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2ABE" w14:textId="797540F5" w:rsidR="006E71A5" w:rsidRDefault="00A27AB9" w:rsidP="00906D5B">
      <w:pPr>
        <w:pStyle w:val="Heading1"/>
      </w:pPr>
      <w:r>
        <w:t xml:space="preserve">Occupational Violence (OV) </w:t>
      </w:r>
      <w:r w:rsidR="003E4BB8" w:rsidRPr="001E4C18">
        <w:t>Wor</w:t>
      </w:r>
      <w:r>
        <w:t>king Group (OVWG)</w:t>
      </w:r>
    </w:p>
    <w:p w14:paraId="479DEDAB" w14:textId="434809DD" w:rsidR="007F0165" w:rsidRDefault="007F0165" w:rsidP="007F0165"/>
    <w:p w14:paraId="33E6808F" w14:textId="77777777" w:rsidR="006E71A5" w:rsidRPr="001E4C18" w:rsidRDefault="003D32B9" w:rsidP="003D32B9">
      <w:pPr>
        <w:pStyle w:val="Heading2"/>
        <w:pBdr>
          <w:bottom w:val="single" w:sz="8" w:space="1" w:color="00797C" w:themeColor="accent1"/>
        </w:pBdr>
      </w:pPr>
      <w:r w:rsidRPr="001E4C18">
        <w:t>Role and Function</w:t>
      </w:r>
    </w:p>
    <w:p w14:paraId="23A9B3F1" w14:textId="05ECEB7F" w:rsidR="00C601C5" w:rsidRPr="00C601C5" w:rsidRDefault="003D32B9" w:rsidP="00C601C5">
      <w:pPr>
        <w:pStyle w:val="BodyCopy"/>
        <w:rPr>
          <w:color w:val="auto"/>
        </w:rPr>
      </w:pPr>
      <w:r w:rsidRPr="00C601C5">
        <w:rPr>
          <w:color w:val="auto"/>
        </w:rPr>
        <w:t xml:space="preserve">The </w:t>
      </w:r>
      <w:r w:rsidR="00C601C5" w:rsidRPr="00C601C5">
        <w:rPr>
          <w:color w:val="auto"/>
        </w:rPr>
        <w:t>CHS Occupational Violence Working Group (OVWG)</w:t>
      </w:r>
      <w:r w:rsidRPr="00C601C5">
        <w:rPr>
          <w:color w:val="auto"/>
        </w:rPr>
        <w:t xml:space="preserve"> will </w:t>
      </w:r>
      <w:r w:rsidR="00C601C5" w:rsidRPr="00C601C5">
        <w:rPr>
          <w:color w:val="auto"/>
        </w:rPr>
        <w:t>assist in the provision of clear direction and oversight of Occupational Violence prevention and management to all CHS staff, students, volunteers, contractors and consumers, including</w:t>
      </w:r>
      <w:r w:rsidR="00C601C5">
        <w:rPr>
          <w:color w:val="auto"/>
        </w:rPr>
        <w:t>:</w:t>
      </w:r>
    </w:p>
    <w:p w14:paraId="6A669552" w14:textId="7AEC97CA" w:rsidR="002F4398" w:rsidRPr="00C601C5" w:rsidRDefault="002F4398" w:rsidP="002F4398">
      <w:pPr>
        <w:pStyle w:val="Bulletlevel1"/>
        <w:numPr>
          <w:ilvl w:val="0"/>
          <w:numId w:val="33"/>
        </w:numPr>
        <w:rPr>
          <w:color w:val="auto"/>
        </w:rPr>
      </w:pPr>
      <w:r w:rsidRPr="00C601C5">
        <w:rPr>
          <w:color w:val="auto"/>
        </w:rPr>
        <w:t>Monitor strategies for the prevention of occupation violence in the workplace</w:t>
      </w:r>
    </w:p>
    <w:p w14:paraId="4025B758" w14:textId="065018E7" w:rsidR="002F4398" w:rsidRPr="00C601C5" w:rsidRDefault="002F4398" w:rsidP="002F4398">
      <w:pPr>
        <w:pStyle w:val="Bulletlevel1"/>
        <w:numPr>
          <w:ilvl w:val="0"/>
          <w:numId w:val="33"/>
        </w:numPr>
        <w:rPr>
          <w:color w:val="auto"/>
        </w:rPr>
      </w:pPr>
      <w:r w:rsidRPr="00C601C5">
        <w:rPr>
          <w:color w:val="auto"/>
        </w:rPr>
        <w:t>Monitor response to actual and potential high-risk occupational violence incidents across CHS</w:t>
      </w:r>
    </w:p>
    <w:p w14:paraId="004EF4F8" w14:textId="7DD875B8" w:rsidR="002F4398" w:rsidRPr="00C601C5" w:rsidRDefault="002F4398" w:rsidP="002F4398">
      <w:pPr>
        <w:pStyle w:val="Bulletlevel1"/>
        <w:numPr>
          <w:ilvl w:val="0"/>
          <w:numId w:val="33"/>
        </w:numPr>
        <w:rPr>
          <w:color w:val="auto"/>
        </w:rPr>
      </w:pPr>
      <w:r w:rsidRPr="00C601C5">
        <w:rPr>
          <w:color w:val="auto"/>
        </w:rPr>
        <w:t xml:space="preserve">Monitor reporting and investigation of occupational violence </w:t>
      </w:r>
      <w:r w:rsidR="00C601C5" w:rsidRPr="00C601C5">
        <w:rPr>
          <w:color w:val="auto"/>
        </w:rPr>
        <w:t>incidents and support for staff following incidents</w:t>
      </w:r>
    </w:p>
    <w:p w14:paraId="2838B3F3" w14:textId="000A8C66" w:rsidR="00C601C5" w:rsidRPr="00C601C5" w:rsidRDefault="00C601C5" w:rsidP="002F4398">
      <w:pPr>
        <w:pStyle w:val="Bulletlevel1"/>
        <w:numPr>
          <w:ilvl w:val="0"/>
          <w:numId w:val="33"/>
        </w:numPr>
        <w:rPr>
          <w:color w:val="auto"/>
        </w:rPr>
      </w:pPr>
      <w:r w:rsidRPr="00C601C5">
        <w:rPr>
          <w:color w:val="auto"/>
        </w:rPr>
        <w:t>Oversee occupational violence staff training requirements</w:t>
      </w:r>
    </w:p>
    <w:p w14:paraId="60E4B040" w14:textId="2E9D7476" w:rsidR="00C601C5" w:rsidRPr="00C601C5" w:rsidRDefault="00C601C5" w:rsidP="002F4398">
      <w:pPr>
        <w:pStyle w:val="Bulletlevel1"/>
        <w:numPr>
          <w:ilvl w:val="0"/>
          <w:numId w:val="33"/>
        </w:numPr>
        <w:rPr>
          <w:color w:val="auto"/>
        </w:rPr>
      </w:pPr>
      <w:r w:rsidRPr="00C601C5">
        <w:rPr>
          <w:color w:val="auto"/>
        </w:rPr>
        <w:t>Monitor staff and consumer awareness of occupational violence prevention and management</w:t>
      </w:r>
    </w:p>
    <w:p w14:paraId="1C8F128A" w14:textId="70803ABE" w:rsidR="00C601C5" w:rsidRPr="00C601C5" w:rsidRDefault="000859A4" w:rsidP="00C601C5">
      <w:pPr>
        <w:pStyle w:val="Bulletlevel1"/>
        <w:numPr>
          <w:ilvl w:val="0"/>
          <w:numId w:val="33"/>
        </w:numPr>
        <w:rPr>
          <w:color w:val="auto"/>
        </w:rPr>
      </w:pPr>
      <w:r>
        <w:rPr>
          <w:color w:val="auto"/>
        </w:rPr>
        <w:t>M</w:t>
      </w:r>
      <w:r w:rsidR="00C601C5" w:rsidRPr="00C601C5">
        <w:rPr>
          <w:color w:val="auto"/>
        </w:rPr>
        <w:t>eet at least monthly, unless otherwise agreed; and</w:t>
      </w:r>
    </w:p>
    <w:p w14:paraId="6E9ACF2F" w14:textId="0065CC0A" w:rsidR="002F4398" w:rsidRPr="00C601C5" w:rsidRDefault="000859A4" w:rsidP="00C601C5">
      <w:pPr>
        <w:pStyle w:val="Bulletlevel1"/>
        <w:numPr>
          <w:ilvl w:val="0"/>
          <w:numId w:val="33"/>
        </w:numPr>
        <w:rPr>
          <w:color w:val="auto"/>
        </w:rPr>
      </w:pPr>
      <w:r>
        <w:rPr>
          <w:color w:val="auto"/>
        </w:rPr>
        <w:t>H</w:t>
      </w:r>
      <w:r w:rsidR="00C601C5" w:rsidRPr="00C601C5">
        <w:rPr>
          <w:color w:val="auto"/>
        </w:rPr>
        <w:t xml:space="preserve">ave terms of reference agreed to by the members of the </w:t>
      </w:r>
      <w:r>
        <w:rPr>
          <w:color w:val="auto"/>
        </w:rPr>
        <w:t>CHS Network Executive Committee (NEC)</w:t>
      </w:r>
      <w:r w:rsidR="00C601C5" w:rsidRPr="00C601C5">
        <w:rPr>
          <w:color w:val="auto"/>
        </w:rPr>
        <w:t>.</w:t>
      </w:r>
    </w:p>
    <w:p w14:paraId="3F810717" w14:textId="77777777" w:rsidR="006B6917" w:rsidRPr="001E4C18" w:rsidRDefault="006B6917" w:rsidP="006B6917">
      <w:pPr>
        <w:pStyle w:val="Heading2"/>
        <w:pBdr>
          <w:bottom w:val="single" w:sz="8" w:space="1" w:color="00797C" w:themeColor="accent1"/>
        </w:pBdr>
      </w:pPr>
      <w:r w:rsidRPr="001E4C18">
        <w:t>Quorum</w:t>
      </w:r>
    </w:p>
    <w:p w14:paraId="53F9D638" w14:textId="0DFA85CC" w:rsidR="006B6917" w:rsidRPr="003F6228" w:rsidRDefault="003E4BB8" w:rsidP="006B6917">
      <w:pPr>
        <w:pStyle w:val="Bulletlevel1-end"/>
        <w:ind w:left="284" w:hanging="284"/>
        <w:rPr>
          <w:color w:val="auto"/>
        </w:rPr>
      </w:pPr>
      <w:r w:rsidRPr="003F6228">
        <w:rPr>
          <w:color w:val="auto"/>
        </w:rPr>
        <w:t>50% plus one</w:t>
      </w:r>
      <w:r w:rsidR="000859A4">
        <w:rPr>
          <w:color w:val="auto"/>
        </w:rPr>
        <w:t>.</w:t>
      </w:r>
    </w:p>
    <w:p w14:paraId="329C0C85" w14:textId="77777777" w:rsidR="008C0754" w:rsidRPr="003F6228" w:rsidRDefault="008C0754" w:rsidP="006B6917">
      <w:pPr>
        <w:pStyle w:val="Bulletlevel1-end"/>
        <w:ind w:left="284" w:hanging="284"/>
        <w:rPr>
          <w:color w:val="auto"/>
        </w:rPr>
      </w:pPr>
      <w:r w:rsidRPr="003F6228">
        <w:rPr>
          <w:color w:val="auto"/>
        </w:rPr>
        <w:t>In the case of an absence, a proxy may be nominated.</w:t>
      </w:r>
    </w:p>
    <w:p w14:paraId="27990C8E" w14:textId="77777777" w:rsidR="006B6917" w:rsidRPr="001E4C18" w:rsidRDefault="008C0754" w:rsidP="006B6917">
      <w:pPr>
        <w:pStyle w:val="Heading2"/>
        <w:pBdr>
          <w:bottom w:val="single" w:sz="8" w:space="1" w:color="00797C" w:themeColor="accent1"/>
        </w:pBdr>
      </w:pPr>
      <w:r w:rsidRPr="001E4C18">
        <w:t xml:space="preserve">Committee </w:t>
      </w:r>
      <w:r w:rsidR="006B6917" w:rsidRPr="001E4C18">
        <w:t>Chair</w:t>
      </w:r>
      <w:r w:rsidRPr="001E4C18">
        <w:t>s</w:t>
      </w:r>
    </w:p>
    <w:p w14:paraId="35836CF1" w14:textId="77777777" w:rsidR="006B6917" w:rsidRPr="001E4C18" w:rsidRDefault="006B6917" w:rsidP="00733BDD">
      <w:pPr>
        <w:pStyle w:val="Heading3"/>
        <w:spacing w:before="240"/>
        <w:rPr>
          <w:sz w:val="28"/>
        </w:rPr>
      </w:pPr>
      <w:r w:rsidRPr="001E4C18">
        <w:rPr>
          <w:sz w:val="28"/>
        </w:rPr>
        <w:t>Chair</w:t>
      </w:r>
    </w:p>
    <w:p w14:paraId="2BEC5D04" w14:textId="0C1FC411" w:rsidR="000D380C" w:rsidRPr="00A27AB9" w:rsidRDefault="000E057F" w:rsidP="006B6917">
      <w:pPr>
        <w:pStyle w:val="BodyCopy"/>
        <w:rPr>
          <w:color w:val="FF0000"/>
        </w:rPr>
      </w:pPr>
      <w:r w:rsidRPr="000E057F">
        <w:rPr>
          <w:color w:val="auto"/>
        </w:rPr>
        <w:t>Chief Operating Officer (COO)</w:t>
      </w:r>
    </w:p>
    <w:p w14:paraId="220B7A82" w14:textId="77777777" w:rsidR="006B6917" w:rsidRPr="001E4C18" w:rsidRDefault="006B6917" w:rsidP="00A70FB5">
      <w:pPr>
        <w:pStyle w:val="Heading2"/>
        <w:keepNext/>
        <w:pBdr>
          <w:bottom w:val="single" w:sz="8" w:space="1" w:color="00797C" w:themeColor="accent1"/>
        </w:pBdr>
      </w:pPr>
      <w:r w:rsidRPr="001E4C18">
        <w:t>Secretariat</w:t>
      </w:r>
    </w:p>
    <w:p w14:paraId="2D679F80" w14:textId="198E46EB" w:rsidR="006B6917" w:rsidRPr="000E057F" w:rsidRDefault="006B6917" w:rsidP="006B6917">
      <w:pPr>
        <w:pStyle w:val="BodyCopy"/>
        <w:rPr>
          <w:color w:val="auto"/>
        </w:rPr>
      </w:pPr>
      <w:r w:rsidRPr="000E057F">
        <w:rPr>
          <w:color w:val="auto"/>
        </w:rPr>
        <w:t xml:space="preserve">The provision of secretariat support of the </w:t>
      </w:r>
      <w:r w:rsidR="000E057F" w:rsidRPr="000E057F">
        <w:rPr>
          <w:color w:val="auto"/>
        </w:rPr>
        <w:t>OVWG</w:t>
      </w:r>
      <w:r w:rsidRPr="000E057F">
        <w:rPr>
          <w:color w:val="auto"/>
        </w:rPr>
        <w:t xml:space="preserve"> will be provided by </w:t>
      </w:r>
      <w:r w:rsidR="007F0165" w:rsidRPr="000E057F">
        <w:rPr>
          <w:color w:val="auto"/>
        </w:rPr>
        <w:t xml:space="preserve">the </w:t>
      </w:r>
      <w:r w:rsidR="000E057F" w:rsidRPr="000E057F">
        <w:rPr>
          <w:color w:val="auto"/>
        </w:rPr>
        <w:t xml:space="preserve">Office of the COO </w:t>
      </w:r>
      <w:r w:rsidRPr="000E057F">
        <w:rPr>
          <w:color w:val="auto"/>
        </w:rPr>
        <w:t>and will include:</w:t>
      </w:r>
    </w:p>
    <w:p w14:paraId="7B5EB5E8" w14:textId="6CC58DBA" w:rsidR="006B6917" w:rsidRPr="000E057F" w:rsidRDefault="006B6917" w:rsidP="00FE60E8">
      <w:pPr>
        <w:pStyle w:val="Bulletlevel1"/>
        <w:ind w:left="284" w:hanging="284"/>
        <w:rPr>
          <w:color w:val="auto"/>
        </w:rPr>
      </w:pPr>
      <w:r w:rsidRPr="000E057F">
        <w:rPr>
          <w:color w:val="auto"/>
        </w:rPr>
        <w:lastRenderedPageBreak/>
        <w:t xml:space="preserve">Preparation of agenda items and notification of venue of each </w:t>
      </w:r>
      <w:r w:rsidR="000E057F" w:rsidRPr="000E057F">
        <w:rPr>
          <w:color w:val="auto"/>
        </w:rPr>
        <w:t>meeting.</w:t>
      </w:r>
    </w:p>
    <w:p w14:paraId="7B757F43" w14:textId="798C780E" w:rsidR="006B6917" w:rsidRPr="000E057F" w:rsidRDefault="006B6917" w:rsidP="00FE60E8">
      <w:pPr>
        <w:pStyle w:val="Bulletlevel1"/>
        <w:ind w:left="284" w:hanging="284"/>
        <w:rPr>
          <w:color w:val="auto"/>
        </w:rPr>
      </w:pPr>
      <w:r w:rsidRPr="000E057F">
        <w:rPr>
          <w:color w:val="auto"/>
        </w:rPr>
        <w:t>Calling for Agenda items at least one</w:t>
      </w:r>
      <w:r w:rsidR="008C0754" w:rsidRPr="000E057F">
        <w:rPr>
          <w:color w:val="auto"/>
        </w:rPr>
        <w:t xml:space="preserve"> (1)</w:t>
      </w:r>
      <w:r w:rsidRPr="000E057F">
        <w:rPr>
          <w:color w:val="auto"/>
        </w:rPr>
        <w:t xml:space="preserve"> week before each </w:t>
      </w:r>
      <w:r w:rsidR="000E057F" w:rsidRPr="000E057F">
        <w:rPr>
          <w:color w:val="auto"/>
        </w:rPr>
        <w:t>meeting.</w:t>
      </w:r>
    </w:p>
    <w:p w14:paraId="65A02273" w14:textId="77777777" w:rsidR="006B6917" w:rsidRPr="000E057F" w:rsidRDefault="006B6917" w:rsidP="00FE60E8">
      <w:pPr>
        <w:pStyle w:val="Bulletlevel1"/>
        <w:ind w:left="284" w:hanging="284"/>
        <w:rPr>
          <w:color w:val="auto"/>
        </w:rPr>
      </w:pPr>
      <w:r w:rsidRPr="000E057F">
        <w:rPr>
          <w:color w:val="auto"/>
        </w:rPr>
        <w:t>Distribution of papers for the meeting in accordance with agreed timeframes; and</w:t>
      </w:r>
    </w:p>
    <w:p w14:paraId="4B569262" w14:textId="15333F82" w:rsidR="006B6917" w:rsidRPr="000E057F" w:rsidRDefault="006B6917" w:rsidP="009C0393">
      <w:pPr>
        <w:pStyle w:val="Bulletlevel1-end"/>
        <w:tabs>
          <w:tab w:val="clear" w:pos="284"/>
          <w:tab w:val="left" w:pos="0"/>
        </w:tabs>
        <w:rPr>
          <w:color w:val="auto"/>
        </w:rPr>
      </w:pPr>
      <w:r w:rsidRPr="000E057F">
        <w:rPr>
          <w:color w:val="auto"/>
        </w:rPr>
        <w:t xml:space="preserve">Recording of the minutes </w:t>
      </w:r>
      <w:r w:rsidRPr="000859A4">
        <w:rPr>
          <w:color w:val="auto"/>
        </w:rPr>
        <w:t xml:space="preserve">and circulating draft minutes for each meeting to the </w:t>
      </w:r>
      <w:r w:rsidR="000E057F" w:rsidRPr="000859A4">
        <w:rPr>
          <w:color w:val="auto"/>
        </w:rPr>
        <w:t xml:space="preserve">CHS Network Executive Committee (NEC) for </w:t>
      </w:r>
      <w:r w:rsidR="000E057F" w:rsidRPr="000E057F">
        <w:rPr>
          <w:color w:val="auto"/>
        </w:rPr>
        <w:t xml:space="preserve">noting </w:t>
      </w:r>
      <w:r w:rsidRPr="000E057F">
        <w:rPr>
          <w:color w:val="auto"/>
        </w:rPr>
        <w:t xml:space="preserve">no later than two </w:t>
      </w:r>
      <w:r w:rsidR="008C0754" w:rsidRPr="000E057F">
        <w:rPr>
          <w:color w:val="auto"/>
        </w:rPr>
        <w:t xml:space="preserve">(2) </w:t>
      </w:r>
      <w:r w:rsidRPr="000E057F">
        <w:rPr>
          <w:color w:val="auto"/>
        </w:rPr>
        <w:t>weeks after the meeting is held.</w:t>
      </w:r>
    </w:p>
    <w:p w14:paraId="533A9610" w14:textId="77777777" w:rsidR="006B6917" w:rsidRPr="001E4C18" w:rsidRDefault="006B6917" w:rsidP="006B6917">
      <w:pPr>
        <w:pStyle w:val="Heading2"/>
        <w:pBdr>
          <w:bottom w:val="single" w:sz="8" w:space="1" w:color="00797C" w:themeColor="accent1"/>
        </w:pBdr>
      </w:pPr>
      <w:r w:rsidRPr="001E4C18">
        <w:t>Meeting Frequency</w:t>
      </w:r>
      <w:r w:rsidR="00A70FB5" w:rsidRPr="001E4C18">
        <w:t xml:space="preserve"> &amp; Procedures</w:t>
      </w:r>
    </w:p>
    <w:p w14:paraId="099BC333" w14:textId="041EA971" w:rsidR="006B6917" w:rsidRPr="003F6228" w:rsidRDefault="006B6917" w:rsidP="006B6917">
      <w:pPr>
        <w:pStyle w:val="BodyCopy"/>
        <w:rPr>
          <w:color w:val="auto"/>
        </w:rPr>
      </w:pPr>
      <w:r w:rsidRPr="003F6228">
        <w:rPr>
          <w:color w:val="auto"/>
        </w:rPr>
        <w:t xml:space="preserve">Meetings shall occur by agreement of the </w:t>
      </w:r>
      <w:r w:rsidR="0051230F" w:rsidRPr="003F6228">
        <w:rPr>
          <w:color w:val="auto"/>
        </w:rPr>
        <w:t>c</w:t>
      </w:r>
      <w:r w:rsidRPr="003F6228">
        <w:rPr>
          <w:color w:val="auto"/>
        </w:rPr>
        <w:t xml:space="preserve">ommittee and as a minimum, will occur </w:t>
      </w:r>
      <w:r w:rsidR="003F6228" w:rsidRPr="003F6228">
        <w:rPr>
          <w:color w:val="auto"/>
        </w:rPr>
        <w:t>monthly</w:t>
      </w:r>
      <w:r w:rsidRPr="003F6228">
        <w:rPr>
          <w:color w:val="auto"/>
        </w:rPr>
        <w:t xml:space="preserve">. </w:t>
      </w:r>
      <w:r w:rsidR="00274CDD" w:rsidRPr="003F6228">
        <w:rPr>
          <w:color w:val="auto"/>
        </w:rPr>
        <w:t xml:space="preserve">Where possible, the secretariat will schedule </w:t>
      </w:r>
      <w:r w:rsidR="00274CDD" w:rsidRPr="00AE2ACB">
        <w:rPr>
          <w:color w:val="auto"/>
        </w:rPr>
        <w:t xml:space="preserve">meetings to occur on the </w:t>
      </w:r>
      <w:r w:rsidR="00AE2ACB" w:rsidRPr="00AE2ACB">
        <w:rPr>
          <w:color w:val="auto"/>
        </w:rPr>
        <w:t>second Thursday of the month (commencing 12/03/2026)</w:t>
      </w:r>
      <w:r w:rsidR="00274CDD" w:rsidRPr="00AE2ACB">
        <w:rPr>
          <w:color w:val="auto"/>
        </w:rPr>
        <w:t xml:space="preserve">. </w:t>
      </w:r>
      <w:r w:rsidRPr="00AE2ACB">
        <w:rPr>
          <w:color w:val="auto"/>
        </w:rPr>
        <w:t xml:space="preserve">Meetings will be scheduled </w:t>
      </w:r>
      <w:r w:rsidRPr="003F6228">
        <w:rPr>
          <w:color w:val="auto"/>
        </w:rPr>
        <w:t xml:space="preserve">to occur during normal working hours. </w:t>
      </w:r>
    </w:p>
    <w:p w14:paraId="379C37C5" w14:textId="77777777" w:rsidR="006B6917" w:rsidRPr="001E4C18" w:rsidRDefault="006B6917" w:rsidP="006B6917">
      <w:pPr>
        <w:pStyle w:val="Heading2"/>
        <w:pBdr>
          <w:bottom w:val="single" w:sz="8" w:space="1" w:color="00797C" w:themeColor="accent1"/>
        </w:pBdr>
      </w:pPr>
      <w:r w:rsidRPr="001E4C18">
        <w:t>Terms of Reference Review</w:t>
      </w:r>
    </w:p>
    <w:p w14:paraId="7F145BE7" w14:textId="5CA9A5C4" w:rsidR="006B6917" w:rsidRPr="003F6228" w:rsidRDefault="006B6917" w:rsidP="006B6917">
      <w:pPr>
        <w:pStyle w:val="BodyCopy"/>
        <w:rPr>
          <w:color w:val="auto"/>
        </w:rPr>
      </w:pPr>
      <w:r w:rsidRPr="003F6228">
        <w:rPr>
          <w:color w:val="auto"/>
        </w:rPr>
        <w:t>The</w:t>
      </w:r>
      <w:r w:rsidR="000859A4">
        <w:rPr>
          <w:color w:val="auto"/>
        </w:rPr>
        <w:t xml:space="preserve"> OVWG</w:t>
      </w:r>
      <w:r w:rsidRPr="003F6228">
        <w:rPr>
          <w:color w:val="auto"/>
        </w:rPr>
        <w:t xml:space="preserve"> terms of reference will be reviewed by the committee </w:t>
      </w:r>
      <w:r w:rsidR="003F6228" w:rsidRPr="003F6228">
        <w:rPr>
          <w:color w:val="auto"/>
        </w:rPr>
        <w:t>every 12 months, during the first meeting of the calendar year.</w:t>
      </w:r>
    </w:p>
    <w:p w14:paraId="4B1696DE" w14:textId="77777777" w:rsidR="006B6917" w:rsidRPr="001E4C18" w:rsidRDefault="006B6917" w:rsidP="006B6917">
      <w:pPr>
        <w:pStyle w:val="Heading2"/>
        <w:pBdr>
          <w:bottom w:val="single" w:sz="8" w:space="1" w:color="00797C" w:themeColor="accent1"/>
        </w:pBdr>
      </w:pPr>
      <w:r w:rsidRPr="001E4C18">
        <w:t>Membership</w:t>
      </w:r>
    </w:p>
    <w:p w14:paraId="3CA6967E" w14:textId="77777777" w:rsidR="006B6917" w:rsidRPr="003F6228" w:rsidRDefault="006B6917" w:rsidP="00733BDD">
      <w:pPr>
        <w:pStyle w:val="Heading3"/>
        <w:spacing w:before="240"/>
      </w:pPr>
      <w:r w:rsidRPr="003F6228">
        <w:t>CHS</w:t>
      </w:r>
    </w:p>
    <w:p w14:paraId="5DE8436D" w14:textId="4468F1BF" w:rsidR="006B6917" w:rsidRDefault="003F6228" w:rsidP="007F0165">
      <w:pPr>
        <w:pStyle w:val="Bulletlevel1"/>
        <w:numPr>
          <w:ilvl w:val="0"/>
          <w:numId w:val="1"/>
        </w:numPr>
        <w:spacing w:after="60"/>
        <w:ind w:left="284" w:hanging="284"/>
        <w:rPr>
          <w:color w:val="auto"/>
        </w:rPr>
      </w:pPr>
      <w:r w:rsidRPr="000859A4">
        <w:rPr>
          <w:color w:val="auto"/>
        </w:rPr>
        <w:t>Chief Operating Officer</w:t>
      </w:r>
      <w:r w:rsidR="007F0165" w:rsidRPr="000859A4">
        <w:rPr>
          <w:color w:val="auto"/>
        </w:rPr>
        <w:t xml:space="preserve"> (Chair)</w:t>
      </w:r>
    </w:p>
    <w:p w14:paraId="3F711E05" w14:textId="128AE877" w:rsidR="000859A4" w:rsidRDefault="000859A4" w:rsidP="007F0165">
      <w:pPr>
        <w:pStyle w:val="Bulletlevel1"/>
        <w:numPr>
          <w:ilvl w:val="0"/>
          <w:numId w:val="1"/>
        </w:numPr>
        <w:spacing w:after="60"/>
        <w:ind w:left="284" w:hanging="284"/>
        <w:rPr>
          <w:color w:val="auto"/>
        </w:rPr>
      </w:pPr>
      <w:r>
        <w:rPr>
          <w:color w:val="auto"/>
        </w:rPr>
        <w:t>Representative from General Manager Canberra Hospital</w:t>
      </w:r>
    </w:p>
    <w:p w14:paraId="70F23D29" w14:textId="19B879DD" w:rsidR="000859A4" w:rsidRDefault="000859A4" w:rsidP="007F0165">
      <w:pPr>
        <w:pStyle w:val="Bulletlevel1"/>
        <w:numPr>
          <w:ilvl w:val="0"/>
          <w:numId w:val="1"/>
        </w:numPr>
        <w:spacing w:after="60"/>
        <w:ind w:left="284" w:hanging="284"/>
        <w:rPr>
          <w:color w:val="auto"/>
        </w:rPr>
      </w:pPr>
      <w:r>
        <w:rPr>
          <w:color w:val="auto"/>
        </w:rPr>
        <w:t>Representative from General Manager North Canberra Hospital</w:t>
      </w:r>
    </w:p>
    <w:p w14:paraId="7A432493" w14:textId="531893CC" w:rsidR="000859A4" w:rsidRDefault="000859A4" w:rsidP="007F0165">
      <w:pPr>
        <w:pStyle w:val="Bulletlevel1"/>
        <w:numPr>
          <w:ilvl w:val="0"/>
          <w:numId w:val="1"/>
        </w:numPr>
        <w:spacing w:after="60"/>
        <w:ind w:left="284" w:hanging="284"/>
        <w:rPr>
          <w:color w:val="auto"/>
        </w:rPr>
      </w:pPr>
      <w:r>
        <w:rPr>
          <w:color w:val="auto"/>
        </w:rPr>
        <w:t>Representative from General Manager Mental Health, Justice Health, Alcohol &amp; Drug Services</w:t>
      </w:r>
    </w:p>
    <w:p w14:paraId="7C551E51" w14:textId="43DCE240" w:rsidR="000859A4" w:rsidRDefault="000859A4" w:rsidP="007F0165">
      <w:pPr>
        <w:pStyle w:val="Bulletlevel1"/>
        <w:numPr>
          <w:ilvl w:val="0"/>
          <w:numId w:val="1"/>
        </w:numPr>
        <w:spacing w:after="60"/>
        <w:ind w:left="284" w:hanging="284"/>
        <w:rPr>
          <w:color w:val="auto"/>
        </w:rPr>
      </w:pPr>
      <w:r>
        <w:rPr>
          <w:color w:val="auto"/>
        </w:rPr>
        <w:t>Representative from General Manager Community</w:t>
      </w:r>
    </w:p>
    <w:p w14:paraId="3DB56084" w14:textId="75ECD60E" w:rsidR="000859A4" w:rsidRDefault="000859A4" w:rsidP="007F0165">
      <w:pPr>
        <w:pStyle w:val="Bulletlevel1"/>
        <w:numPr>
          <w:ilvl w:val="0"/>
          <w:numId w:val="1"/>
        </w:numPr>
        <w:spacing w:after="60"/>
        <w:ind w:left="284" w:hanging="284"/>
        <w:rPr>
          <w:color w:val="auto"/>
        </w:rPr>
      </w:pPr>
      <w:r>
        <w:rPr>
          <w:color w:val="auto"/>
        </w:rPr>
        <w:t>Representative from Security Operations</w:t>
      </w:r>
    </w:p>
    <w:p w14:paraId="466778A2" w14:textId="3D2A008C" w:rsidR="000859A4" w:rsidRDefault="000859A4" w:rsidP="007F0165">
      <w:pPr>
        <w:pStyle w:val="Bulletlevel1"/>
        <w:numPr>
          <w:ilvl w:val="0"/>
          <w:numId w:val="1"/>
        </w:numPr>
        <w:spacing w:after="60"/>
        <w:ind w:left="284" w:hanging="284"/>
        <w:rPr>
          <w:color w:val="auto"/>
        </w:rPr>
      </w:pPr>
      <w:r>
        <w:rPr>
          <w:color w:val="auto"/>
        </w:rPr>
        <w:t>Representative from People &amp; Culture/Work Health &amp; Safety team</w:t>
      </w:r>
    </w:p>
    <w:p w14:paraId="55E70E7A" w14:textId="42C22884" w:rsidR="000859A4" w:rsidRPr="000859A4" w:rsidRDefault="000859A4" w:rsidP="000859A4">
      <w:pPr>
        <w:pStyle w:val="Bulletlevel1"/>
        <w:numPr>
          <w:ilvl w:val="0"/>
          <w:numId w:val="1"/>
        </w:numPr>
        <w:spacing w:after="60"/>
        <w:ind w:left="284" w:hanging="284"/>
        <w:rPr>
          <w:color w:val="auto"/>
        </w:rPr>
      </w:pPr>
      <w:r>
        <w:rPr>
          <w:color w:val="auto"/>
        </w:rPr>
        <w:t>CHS Occupational Violence Lead</w:t>
      </w:r>
    </w:p>
    <w:p w14:paraId="6F45D778" w14:textId="62A560FB" w:rsidR="000D380C" w:rsidRPr="000859A4" w:rsidRDefault="00394ED0" w:rsidP="003E4BB8">
      <w:pPr>
        <w:pStyle w:val="Bulletlevel1"/>
        <w:numPr>
          <w:ilvl w:val="0"/>
          <w:numId w:val="1"/>
        </w:numPr>
        <w:spacing w:after="60"/>
        <w:ind w:left="284" w:hanging="284"/>
        <w:rPr>
          <w:color w:val="auto"/>
        </w:rPr>
      </w:pPr>
      <w:r w:rsidRPr="000859A4">
        <w:rPr>
          <w:color w:val="auto"/>
        </w:rPr>
        <w:t>Executive Assistant Chief Operating Officer</w:t>
      </w:r>
      <w:r w:rsidR="000D380C" w:rsidRPr="000859A4">
        <w:rPr>
          <w:color w:val="auto"/>
        </w:rPr>
        <w:t xml:space="preserve"> (Secretariat)</w:t>
      </w:r>
    </w:p>
    <w:p w14:paraId="56D64123" w14:textId="77777777" w:rsidR="0044411D" w:rsidRPr="0044411D" w:rsidRDefault="0044411D" w:rsidP="0044411D">
      <w:pPr>
        <w:keepNext/>
        <w:spacing w:before="240" w:after="120" w:line="240" w:lineRule="auto"/>
        <w:outlineLvl w:val="2"/>
        <w:rPr>
          <w:rFonts w:ascii="Arial" w:eastAsia="Times New Roman" w:hAnsi="Arial" w:cs="Arial"/>
          <w:bCs/>
          <w:iCs/>
          <w:color w:val="31BED1" w:themeColor="accent2" w:themeShade="BF"/>
          <w:sz w:val="32"/>
          <w:szCs w:val="32"/>
        </w:rPr>
      </w:pPr>
      <w:r w:rsidRPr="0044411D">
        <w:rPr>
          <w:rFonts w:ascii="Arial" w:eastAsia="Times New Roman" w:hAnsi="Arial" w:cs="Arial"/>
          <w:bCs/>
          <w:iCs/>
          <w:color w:val="31BED1" w:themeColor="accent2" w:themeShade="BF"/>
          <w:sz w:val="32"/>
          <w:szCs w:val="32"/>
        </w:rPr>
        <w:t>Additional Representatives</w:t>
      </w:r>
    </w:p>
    <w:p w14:paraId="582F615B" w14:textId="7886B584" w:rsidR="003F6228" w:rsidRPr="000859A4" w:rsidRDefault="003F6228" w:rsidP="003F6228">
      <w:pPr>
        <w:pStyle w:val="Bulletlevel1"/>
        <w:numPr>
          <w:ilvl w:val="0"/>
          <w:numId w:val="1"/>
        </w:numPr>
        <w:spacing w:after="60"/>
        <w:ind w:left="284" w:hanging="284"/>
        <w:rPr>
          <w:color w:val="auto"/>
        </w:rPr>
      </w:pPr>
      <w:r w:rsidRPr="000859A4">
        <w:rPr>
          <w:color w:val="auto"/>
        </w:rPr>
        <w:t>Consumer Representative – Health Care Consumers Association (HCCA)</w:t>
      </w:r>
    </w:p>
    <w:p w14:paraId="212D0E3B" w14:textId="77777777" w:rsidR="006B6917" w:rsidRPr="001E4C18" w:rsidRDefault="006B6917" w:rsidP="00DC5704">
      <w:pPr>
        <w:pStyle w:val="Heading3"/>
        <w:keepNext/>
        <w:spacing w:before="240"/>
      </w:pPr>
      <w:r w:rsidRPr="001E4C18">
        <w:t>Observers</w:t>
      </w:r>
    </w:p>
    <w:p w14:paraId="5887B849" w14:textId="77777777" w:rsidR="006B6917" w:rsidRPr="003F6228" w:rsidRDefault="006B6917" w:rsidP="00EA29A7">
      <w:pPr>
        <w:pStyle w:val="Bulletlevel1"/>
        <w:spacing w:after="60"/>
        <w:rPr>
          <w:color w:val="auto"/>
        </w:rPr>
      </w:pPr>
      <w:r w:rsidRPr="003F6228">
        <w:rPr>
          <w:color w:val="auto"/>
        </w:rPr>
        <w:t>The Committee may invite other attendees, at the Chair’s discretion.</w:t>
      </w:r>
    </w:p>
    <w:p w14:paraId="07BC2F70" w14:textId="363B50D6" w:rsidR="00FE60E8" w:rsidRPr="001E4C18" w:rsidRDefault="00FE60E8" w:rsidP="00FE60E8">
      <w:pPr>
        <w:pStyle w:val="Heading2"/>
        <w:pBdr>
          <w:bottom w:val="single" w:sz="8" w:space="1" w:color="00797C" w:themeColor="accent1"/>
        </w:pBdr>
      </w:pPr>
      <w:r w:rsidRPr="001E4C18">
        <w:t>Standing Agenda Items</w:t>
      </w:r>
    </w:p>
    <w:p w14:paraId="7CC9B681" w14:textId="75AF256F" w:rsidR="00FE60E8" w:rsidRDefault="00FE60E8" w:rsidP="00FE60E8">
      <w:pPr>
        <w:pStyle w:val="Bulletlevel1"/>
        <w:rPr>
          <w:color w:val="auto"/>
        </w:rPr>
      </w:pPr>
      <w:r w:rsidRPr="00087CB0">
        <w:rPr>
          <w:color w:val="auto"/>
        </w:rPr>
        <w:lastRenderedPageBreak/>
        <w:t xml:space="preserve">The following </w:t>
      </w:r>
      <w:r w:rsidR="00106211" w:rsidRPr="00087CB0">
        <w:rPr>
          <w:color w:val="auto"/>
        </w:rPr>
        <w:t xml:space="preserve">matters will be standing agenda items for the </w:t>
      </w:r>
      <w:r w:rsidR="00087CB0" w:rsidRPr="00087CB0">
        <w:rPr>
          <w:color w:val="auto"/>
        </w:rPr>
        <w:t>OVWG:</w:t>
      </w:r>
    </w:p>
    <w:p w14:paraId="7C967CEF" w14:textId="77777777" w:rsidR="0031377D" w:rsidRPr="00087CB0" w:rsidRDefault="0031377D" w:rsidP="00FE60E8">
      <w:pPr>
        <w:pStyle w:val="Bulletlevel1"/>
        <w:rPr>
          <w:color w:val="auto"/>
        </w:rPr>
      </w:pPr>
    </w:p>
    <w:p w14:paraId="0933FAF5" w14:textId="372FAFF1" w:rsidR="00FE60E8" w:rsidRDefault="00D141C6" w:rsidP="00FE60E8">
      <w:pPr>
        <w:pStyle w:val="Bulletlevel1"/>
        <w:ind w:left="284" w:hanging="284"/>
        <w:rPr>
          <w:color w:val="auto"/>
        </w:rPr>
      </w:pPr>
      <w:r w:rsidRPr="00087CB0">
        <w:rPr>
          <w:color w:val="auto"/>
        </w:rPr>
        <w:t>Standing Agenda Item</w:t>
      </w:r>
      <w:r w:rsidR="00087CB0">
        <w:rPr>
          <w:color w:val="auto"/>
        </w:rPr>
        <w:t xml:space="preserve"> 1</w:t>
      </w:r>
      <w:r w:rsidRPr="00087CB0">
        <w:rPr>
          <w:color w:val="auto"/>
        </w:rPr>
        <w:t xml:space="preserve"> -</w:t>
      </w:r>
      <w:r w:rsidR="00087CB0" w:rsidRPr="00087CB0">
        <w:rPr>
          <w:color w:val="auto"/>
        </w:rPr>
        <w:t xml:space="preserve"> Review of OV Incidents</w:t>
      </w:r>
      <w:r w:rsidR="00087CB0">
        <w:rPr>
          <w:color w:val="auto"/>
        </w:rPr>
        <w:t xml:space="preserve"> (Reporting &amp; Response)</w:t>
      </w:r>
    </w:p>
    <w:p w14:paraId="758E4A02" w14:textId="791A1BEB" w:rsidR="006A4D6D" w:rsidRDefault="006A4D6D" w:rsidP="00FE60E8">
      <w:pPr>
        <w:pStyle w:val="Bulletlevel1"/>
        <w:ind w:left="284" w:hanging="284"/>
        <w:rPr>
          <w:color w:val="auto"/>
        </w:rPr>
      </w:pPr>
      <w:r>
        <w:rPr>
          <w:color w:val="auto"/>
        </w:rPr>
        <w:t>Standing Agenda Item 2 – OV Prevention Strategies (Compliance &amp; Evaluation)</w:t>
      </w:r>
    </w:p>
    <w:p w14:paraId="002C43DB" w14:textId="04A78FA1" w:rsidR="00FE60E8" w:rsidRPr="00087CB0" w:rsidRDefault="00106211" w:rsidP="00FE60E8">
      <w:pPr>
        <w:pStyle w:val="Bulletlevel1"/>
        <w:ind w:left="284" w:hanging="284"/>
        <w:rPr>
          <w:color w:val="auto"/>
        </w:rPr>
      </w:pPr>
      <w:r w:rsidRPr="00087CB0">
        <w:rPr>
          <w:color w:val="auto"/>
        </w:rPr>
        <w:t xml:space="preserve">Standing Agenda Item </w:t>
      </w:r>
      <w:r w:rsidR="0031377D">
        <w:rPr>
          <w:color w:val="auto"/>
        </w:rPr>
        <w:t>2</w:t>
      </w:r>
      <w:r w:rsidR="00D141C6" w:rsidRPr="00087CB0">
        <w:rPr>
          <w:color w:val="auto"/>
        </w:rPr>
        <w:t xml:space="preserve"> –</w:t>
      </w:r>
      <w:r w:rsidR="0067216B" w:rsidRPr="00087CB0">
        <w:rPr>
          <w:color w:val="auto"/>
        </w:rPr>
        <w:t xml:space="preserve"> </w:t>
      </w:r>
      <w:r w:rsidR="00087CB0" w:rsidRPr="00087CB0">
        <w:rPr>
          <w:color w:val="auto"/>
        </w:rPr>
        <w:t xml:space="preserve">OV Mandatory Training Compliance </w:t>
      </w:r>
    </w:p>
    <w:p w14:paraId="66DBD8FB" w14:textId="22135700" w:rsidR="00FE60E8" w:rsidRPr="001E4C18" w:rsidRDefault="00FE60E8" w:rsidP="00FE60E8">
      <w:pPr>
        <w:pStyle w:val="Heading2"/>
        <w:pBdr>
          <w:bottom w:val="single" w:sz="8" w:space="1" w:color="00797C" w:themeColor="accent1"/>
        </w:pBdr>
      </w:pPr>
      <w:r w:rsidRPr="001E4C18">
        <w:t>Authored By</w:t>
      </w:r>
    </w:p>
    <w:p w14:paraId="1B200282" w14:textId="75AB89DE" w:rsidR="00FE60E8" w:rsidRPr="003F6228" w:rsidRDefault="003F6228" w:rsidP="00FE60E8">
      <w:pPr>
        <w:pStyle w:val="BodyCopy"/>
        <w:rPr>
          <w:color w:val="auto"/>
        </w:rPr>
      </w:pPr>
      <w:r w:rsidRPr="003F6228">
        <w:rPr>
          <w:color w:val="auto"/>
        </w:rPr>
        <w:t>Chief Operating Officer</w:t>
      </w:r>
    </w:p>
    <w:p w14:paraId="1796276B" w14:textId="77777777" w:rsidR="006B6917" w:rsidRPr="001E4C18" w:rsidRDefault="006B6917" w:rsidP="006B6917">
      <w:pPr>
        <w:pStyle w:val="Heading2"/>
        <w:pBdr>
          <w:bottom w:val="single" w:sz="8" w:space="1" w:color="00797C" w:themeColor="accent1"/>
        </w:pBdr>
      </w:pPr>
      <w:r w:rsidRPr="001E4C18">
        <w:t>Endorsed By</w:t>
      </w:r>
    </w:p>
    <w:p w14:paraId="3858C745" w14:textId="76F0CA4C" w:rsidR="006B6917" w:rsidRPr="003F6228" w:rsidRDefault="000859A4" w:rsidP="00EA29A7">
      <w:pPr>
        <w:pStyle w:val="BodyCopy"/>
        <w:spacing w:before="0" w:after="0"/>
        <w:rPr>
          <w:color w:val="auto"/>
        </w:rPr>
      </w:pPr>
      <w:r>
        <w:rPr>
          <w:color w:val="auto"/>
        </w:rPr>
        <w:t>NEC</w:t>
      </w:r>
      <w:r w:rsidR="003F6228" w:rsidRPr="003F6228">
        <w:rPr>
          <w:color w:val="auto"/>
        </w:rPr>
        <w:t xml:space="preserve"> – January 2026</w:t>
      </w:r>
    </w:p>
    <w:sectPr w:rsidR="006B6917" w:rsidRPr="003F6228" w:rsidSect="00733BDD">
      <w:headerReference w:type="default" r:id="rId8"/>
      <w:footerReference w:type="default" r:id="rId9"/>
      <w:pgSz w:w="11906" w:h="16838"/>
      <w:pgMar w:top="241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63F1" w14:textId="77777777" w:rsidR="003D32B9" w:rsidRDefault="003D32B9" w:rsidP="00225769">
      <w:pPr>
        <w:spacing w:after="0" w:line="240" w:lineRule="auto"/>
      </w:pPr>
      <w:r>
        <w:separator/>
      </w:r>
    </w:p>
  </w:endnote>
  <w:endnote w:type="continuationSeparator" w:id="0">
    <w:p w14:paraId="77258221" w14:textId="77777777" w:rsidR="003D32B9" w:rsidRDefault="003D32B9" w:rsidP="0022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43A4" w14:textId="77777777" w:rsidR="00906D5B" w:rsidRDefault="00906D5B" w:rsidP="00906D5B">
    <w:pPr>
      <w:pStyle w:val="Footer"/>
    </w:pPr>
    <w:r w:rsidRPr="00906D5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CF6A057" wp14:editId="5C720671">
              <wp:simplePos x="0" y="0"/>
              <wp:positionH relativeFrom="page">
                <wp:posOffset>-19050</wp:posOffset>
              </wp:positionH>
              <wp:positionV relativeFrom="paragraph">
                <wp:posOffset>147955</wp:posOffset>
              </wp:positionV>
              <wp:extent cx="7587918" cy="43200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7918" cy="432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E751CD" w14:textId="5123D6EF" w:rsidR="00906D5B" w:rsidRPr="00430413" w:rsidRDefault="00430413" w:rsidP="00430413">
                          <w:pPr>
                            <w:pStyle w:val="Footer"/>
                            <w:ind w:left="1276"/>
                            <w:jc w:val="left"/>
                            <w:rPr>
                              <w:rFonts w:ascii="Montserrat" w:hAnsi="Montserrat"/>
                            </w:rPr>
                          </w:pPr>
                          <w:r w:rsidRPr="00430413">
                            <w:rPr>
                              <w:rFonts w:ascii="Montserrat" w:hAnsi="Montserrat"/>
                              <w:b/>
                            </w:rPr>
                            <w:t>Terms of Reference</w:t>
                          </w:r>
                          <w:r w:rsidRPr="00430413">
                            <w:rPr>
                              <w:rFonts w:ascii="Montserrat" w:hAnsi="Montserrat"/>
                            </w:rPr>
                            <w:t xml:space="preserve"> – </w:t>
                          </w:r>
                          <w:r w:rsidR="00A27AB9">
                            <w:rPr>
                              <w:rFonts w:ascii="Montserrat" w:hAnsi="Montserrat"/>
                            </w:rPr>
                            <w:t>CHS Occupational Violence Working 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10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6A0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-1.5pt;margin-top:11.65pt;width:597.45pt;height:3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" fillcolor="#00797c [3204]" stroked="f" strokeweight=".5pt">
              <v:textbox inset=",,,3mm">
                <w:txbxContent>
                  <w:p w14:paraId="46E751CD" w14:textId="5123D6EF" w:rsidR="00906D5B" w:rsidRPr="00430413" w:rsidRDefault="00430413" w:rsidP="00430413">
                    <w:pPr>
                      <w:pStyle w:val="Footer"/>
                      <w:ind w:left="1276"/>
                      <w:jc w:val="left"/>
                      <w:rPr>
                        <w:rFonts w:ascii="Montserrat" w:hAnsi="Montserrat"/>
                      </w:rPr>
                    </w:pPr>
                    <w:r w:rsidRPr="00430413">
                      <w:rPr>
                        <w:rFonts w:ascii="Montserrat" w:hAnsi="Montserrat"/>
                        <w:b/>
                      </w:rPr>
                      <w:t>Terms of Reference</w:t>
                    </w:r>
                    <w:r w:rsidRPr="00430413">
                      <w:rPr>
                        <w:rFonts w:ascii="Montserrat" w:hAnsi="Montserrat"/>
                      </w:rPr>
                      <w:t xml:space="preserve"> – </w:t>
                    </w:r>
                    <w:r w:rsidR="00A27AB9">
                      <w:rPr>
                        <w:rFonts w:ascii="Montserrat" w:hAnsi="Montserrat"/>
                      </w:rPr>
                      <w:t>CHS Occupational Violence Working Group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6E51" w14:textId="77777777" w:rsidR="003D32B9" w:rsidRDefault="003D32B9" w:rsidP="00225769">
      <w:pPr>
        <w:spacing w:after="0" w:line="240" w:lineRule="auto"/>
      </w:pPr>
      <w:r>
        <w:separator/>
      </w:r>
    </w:p>
  </w:footnote>
  <w:footnote w:type="continuationSeparator" w:id="0">
    <w:p w14:paraId="12003903" w14:textId="77777777" w:rsidR="003D32B9" w:rsidRDefault="003D32B9" w:rsidP="00225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1242" w14:textId="77777777" w:rsidR="00906D5B" w:rsidRDefault="00AE2ACB">
    <w:pPr>
      <w:pStyle w:val="Header"/>
    </w:pPr>
    <w:sdt>
      <w:sdtPr>
        <w:id w:val="58888693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4A414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D32B9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5BDF42E" wp14:editId="034D530B">
              <wp:simplePos x="0" y="0"/>
              <wp:positionH relativeFrom="margin">
                <wp:posOffset>-254442</wp:posOffset>
              </wp:positionH>
              <wp:positionV relativeFrom="paragraph">
                <wp:posOffset>563217</wp:posOffset>
              </wp:positionV>
              <wp:extent cx="6424295" cy="513301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4295" cy="51330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DF8EA" w14:textId="77777777" w:rsidR="003D32B9" w:rsidRPr="00430413" w:rsidRDefault="003D32B9" w:rsidP="00430413">
                          <w:pPr>
                            <w:pStyle w:val="Division"/>
                            <w:rPr>
                              <w:rFonts w:ascii="Montserrat Light" w:hAnsi="Montserrat Light"/>
                              <w:color w:val="00797C" w:themeColor="accent1"/>
                              <w:sz w:val="36"/>
                            </w:rPr>
                          </w:pPr>
                          <w:r w:rsidRPr="00430413">
                            <w:rPr>
                              <w:rFonts w:ascii="Montserrat Light" w:hAnsi="Montserrat Light"/>
                              <w:color w:val="00797C" w:themeColor="accent1"/>
                              <w:sz w:val="36"/>
                            </w:rPr>
                            <w:t>“CREATING EXCEPTIONAL HEALTH CARE TOGETHER”</w:t>
                          </w:r>
                        </w:p>
                      </w:txbxContent>
                    </wps:txbx>
                    <wps:bodyPr rot="0" vert="horz" wrap="square" lIns="91440" tIns="0" rIns="9144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DF4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05pt;margin-top:44.35pt;width:505.85pt;height:40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" filled="f" stroked="f">
              <v:textbox inset=",0,,0">
                <w:txbxContent>
                  <w:p w14:paraId="1D6DF8EA" w14:textId="77777777" w:rsidR="003D32B9" w:rsidRPr="00430413" w:rsidRDefault="003D32B9" w:rsidP="00430413">
                    <w:pPr>
                      <w:pStyle w:val="Division"/>
                      <w:rPr>
                        <w:rFonts w:ascii="Montserrat Light" w:hAnsi="Montserrat Light"/>
                        <w:color w:val="00797C" w:themeColor="accent1"/>
                        <w:sz w:val="36"/>
                      </w:rPr>
                    </w:pPr>
                    <w:r w:rsidRPr="00430413">
                      <w:rPr>
                        <w:rFonts w:ascii="Montserrat Light" w:hAnsi="Montserrat Light"/>
                        <w:color w:val="00797C" w:themeColor="accent1"/>
                        <w:sz w:val="36"/>
                      </w:rPr>
                      <w:t>“CREATING EXCEPTIONAL HEALTH CARE TOGETHER”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32B9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87787AA" wp14:editId="2C9C6738">
              <wp:simplePos x="0" y="0"/>
              <wp:positionH relativeFrom="column">
                <wp:posOffset>-251015</wp:posOffset>
              </wp:positionH>
              <wp:positionV relativeFrom="paragraph">
                <wp:posOffset>-177165</wp:posOffset>
              </wp:positionV>
              <wp:extent cx="3585845" cy="6838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6838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FAE4EF" w14:textId="77777777" w:rsidR="00906D5B" w:rsidRPr="00430413" w:rsidRDefault="003D32B9" w:rsidP="00906D5B">
                          <w:pPr>
                            <w:pStyle w:val="Division"/>
                            <w:rPr>
                              <w:rFonts w:ascii="Montserrat Medium" w:hAnsi="Montserrat Medium"/>
                            </w:rPr>
                          </w:pPr>
                          <w:r w:rsidRPr="00430413">
                            <w:rPr>
                              <w:rFonts w:ascii="Montserrat Medium" w:hAnsi="Montserrat Medium"/>
                            </w:rPr>
                            <w:t>TERMS OF REFERENCE</w:t>
                          </w:r>
                        </w:p>
                      </w:txbxContent>
                    </wps:txbx>
                    <wps:bodyPr rot="0" vert="horz" wrap="square" lIns="91440" tIns="0" rIns="9144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7787AA" id="_x0000_s1027" type="#_x0000_t202" style="position:absolute;margin-left:-19.75pt;margin-top:-13.95pt;width:282.35pt;height:53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" filled="f" stroked="f">
              <v:textbox inset=",0,,0">
                <w:txbxContent>
                  <w:p w14:paraId="69FAE4EF" w14:textId="77777777" w:rsidR="00906D5B" w:rsidRPr="00430413" w:rsidRDefault="003D32B9" w:rsidP="00906D5B">
                    <w:pPr>
                      <w:pStyle w:val="Division"/>
                      <w:rPr>
                        <w:rFonts w:ascii="Montserrat Medium" w:hAnsi="Montserrat Medium"/>
                      </w:rPr>
                    </w:pPr>
                    <w:r w:rsidRPr="00430413">
                      <w:rPr>
                        <w:rFonts w:ascii="Montserrat Medium" w:hAnsi="Montserrat Medium"/>
                      </w:rPr>
                      <w:t>TERMS OF REFERENCE</w:t>
                    </w:r>
                  </w:p>
                </w:txbxContent>
              </v:textbox>
            </v:shape>
          </w:pict>
        </mc:Fallback>
      </mc:AlternateContent>
    </w:r>
    <w:r w:rsidR="003C0CBB"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07308D63" wp14:editId="6CACD1B9">
          <wp:simplePos x="0" y="0"/>
          <wp:positionH relativeFrom="column">
            <wp:posOffset>-907746</wp:posOffset>
          </wp:positionH>
          <wp:positionV relativeFrom="paragraph">
            <wp:posOffset>-468630</wp:posOffset>
          </wp:positionV>
          <wp:extent cx="7560000" cy="1029689"/>
          <wp:effectExtent l="0" t="0" r="3175" b="0"/>
          <wp:wrapTight wrapText="bothSides">
            <wp:wrapPolygon edited="0">
              <wp:start x="0" y="0"/>
              <wp:lineTo x="0" y="21187"/>
              <wp:lineTo x="21555" y="21187"/>
              <wp:lineTo x="21555" y="0"/>
              <wp:lineTo x="0" y="0"/>
            </wp:wrapPolygon>
          </wp:wrapTight>
          <wp:docPr id="196" name="Picture 196" descr="\\act.gov.au\ACT Health\CS\Central\Communications\Online and Design\_Templates\Health Services\Word Templates\Line area template_Header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ct.gov.au\ACT Health\CS\Central\Communications\Online and Design\_Templates\Health Services\Word Templates\Line area template_Header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29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3400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445F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6AAB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40C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E2FE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509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7A48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24BB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782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8587B"/>
    <w:multiLevelType w:val="hybridMultilevel"/>
    <w:tmpl w:val="EE5E4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FF574D"/>
    <w:multiLevelType w:val="hybridMultilevel"/>
    <w:tmpl w:val="D8EA0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30189"/>
    <w:multiLevelType w:val="hybridMultilevel"/>
    <w:tmpl w:val="14AED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E6FB2"/>
    <w:multiLevelType w:val="hybridMultilevel"/>
    <w:tmpl w:val="DC32F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62BA9"/>
    <w:multiLevelType w:val="hybridMultilevel"/>
    <w:tmpl w:val="C6D42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C3AA8"/>
    <w:multiLevelType w:val="hybridMultilevel"/>
    <w:tmpl w:val="B58A0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805A2D"/>
    <w:multiLevelType w:val="hybridMultilevel"/>
    <w:tmpl w:val="B4B05D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B047D8"/>
    <w:multiLevelType w:val="hybridMultilevel"/>
    <w:tmpl w:val="9C5E486C"/>
    <w:lvl w:ilvl="0" w:tplc="C8C4AF60">
      <w:start w:val="1"/>
      <w:numFmt w:val="bullet"/>
      <w:pStyle w:val="Bulletlevel2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1A572EC2"/>
    <w:multiLevelType w:val="hybridMultilevel"/>
    <w:tmpl w:val="05FC0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0F418A"/>
    <w:multiLevelType w:val="hybridMultilevel"/>
    <w:tmpl w:val="AE6259B2"/>
    <w:lvl w:ilvl="0" w:tplc="5ADC0A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D19DB"/>
    <w:multiLevelType w:val="hybridMultilevel"/>
    <w:tmpl w:val="2D100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A51737"/>
    <w:multiLevelType w:val="hybridMultilevel"/>
    <w:tmpl w:val="8ABCD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05A24"/>
    <w:multiLevelType w:val="hybridMultilevel"/>
    <w:tmpl w:val="C1345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819B0"/>
    <w:multiLevelType w:val="hybridMultilevel"/>
    <w:tmpl w:val="3EF82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60FEB"/>
    <w:multiLevelType w:val="hybridMultilevel"/>
    <w:tmpl w:val="BE649A9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306D8"/>
    <w:multiLevelType w:val="hybridMultilevel"/>
    <w:tmpl w:val="407EA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221C3"/>
    <w:multiLevelType w:val="hybridMultilevel"/>
    <w:tmpl w:val="2C46C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97B8B"/>
    <w:multiLevelType w:val="hybridMultilevel"/>
    <w:tmpl w:val="12BADDD8"/>
    <w:lvl w:ilvl="0" w:tplc="5FEEAF8C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66C44B05"/>
    <w:multiLevelType w:val="hybridMultilevel"/>
    <w:tmpl w:val="9E00D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57826"/>
    <w:multiLevelType w:val="hybridMultilevel"/>
    <w:tmpl w:val="3ABE1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4405D"/>
    <w:multiLevelType w:val="hybridMultilevel"/>
    <w:tmpl w:val="C5689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74275">
    <w:abstractNumId w:val="19"/>
  </w:num>
  <w:num w:numId="2" w16cid:durableId="1914850175">
    <w:abstractNumId w:val="17"/>
  </w:num>
  <w:num w:numId="3" w16cid:durableId="1191797815">
    <w:abstractNumId w:val="16"/>
  </w:num>
  <w:num w:numId="4" w16cid:durableId="568032524">
    <w:abstractNumId w:val="18"/>
  </w:num>
  <w:num w:numId="5" w16cid:durableId="1275015569">
    <w:abstractNumId w:val="10"/>
  </w:num>
  <w:num w:numId="6" w16cid:durableId="1411928000">
    <w:abstractNumId w:val="25"/>
  </w:num>
  <w:num w:numId="7" w16cid:durableId="175581584">
    <w:abstractNumId w:val="15"/>
  </w:num>
  <w:num w:numId="8" w16cid:durableId="2320740">
    <w:abstractNumId w:val="20"/>
  </w:num>
  <w:num w:numId="9" w16cid:durableId="923994969">
    <w:abstractNumId w:val="14"/>
  </w:num>
  <w:num w:numId="10" w16cid:durableId="1140145719">
    <w:abstractNumId w:val="29"/>
  </w:num>
  <w:num w:numId="11" w16cid:durableId="1142885071">
    <w:abstractNumId w:val="30"/>
  </w:num>
  <w:num w:numId="12" w16cid:durableId="1996642974">
    <w:abstractNumId w:val="22"/>
  </w:num>
  <w:num w:numId="13" w16cid:durableId="1607421729">
    <w:abstractNumId w:val="21"/>
  </w:num>
  <w:num w:numId="14" w16cid:durableId="1172336814">
    <w:abstractNumId w:val="28"/>
  </w:num>
  <w:num w:numId="15" w16cid:durableId="1081952892">
    <w:abstractNumId w:val="9"/>
  </w:num>
  <w:num w:numId="16" w16cid:durableId="386686907">
    <w:abstractNumId w:val="7"/>
  </w:num>
  <w:num w:numId="17" w16cid:durableId="234972787">
    <w:abstractNumId w:val="6"/>
  </w:num>
  <w:num w:numId="18" w16cid:durableId="1281493969">
    <w:abstractNumId w:val="5"/>
  </w:num>
  <w:num w:numId="19" w16cid:durableId="1740134188">
    <w:abstractNumId w:val="4"/>
  </w:num>
  <w:num w:numId="20" w16cid:durableId="1909875185">
    <w:abstractNumId w:val="8"/>
  </w:num>
  <w:num w:numId="21" w16cid:durableId="1623270027">
    <w:abstractNumId w:val="3"/>
  </w:num>
  <w:num w:numId="22" w16cid:durableId="556626935">
    <w:abstractNumId w:val="2"/>
  </w:num>
  <w:num w:numId="23" w16cid:durableId="473642849">
    <w:abstractNumId w:val="1"/>
  </w:num>
  <w:num w:numId="24" w16cid:durableId="352533656">
    <w:abstractNumId w:val="0"/>
  </w:num>
  <w:num w:numId="25" w16cid:durableId="1166089881">
    <w:abstractNumId w:val="12"/>
  </w:num>
  <w:num w:numId="26" w16cid:durableId="1914316292">
    <w:abstractNumId w:val="13"/>
  </w:num>
  <w:num w:numId="27" w16cid:durableId="1723168057">
    <w:abstractNumId w:val="11"/>
  </w:num>
  <w:num w:numId="28" w16cid:durableId="1957785109">
    <w:abstractNumId w:val="19"/>
    <w:lvlOverride w:ilvl="0">
      <w:startOverride w:val="1"/>
    </w:lvlOverride>
  </w:num>
  <w:num w:numId="29" w16cid:durableId="1378774156">
    <w:abstractNumId w:val="24"/>
  </w:num>
  <w:num w:numId="30" w16cid:durableId="1407150003">
    <w:abstractNumId w:val="19"/>
  </w:num>
  <w:num w:numId="31" w16cid:durableId="227616942">
    <w:abstractNumId w:val="19"/>
  </w:num>
  <w:num w:numId="32" w16cid:durableId="685137405">
    <w:abstractNumId w:val="23"/>
  </w:num>
  <w:num w:numId="33" w16cid:durableId="648554006">
    <w:abstractNumId w:val="26"/>
  </w:num>
  <w:num w:numId="34" w16cid:durableId="1884977544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8" style="mso-width-relative:margin;mso-height-relative:margin" fill="f" fillcolor="white" stroke="f">
      <v:fill color="white" on="f"/>
      <v:stroke on="f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B9"/>
    <w:rsid w:val="00000822"/>
    <w:rsid w:val="00004B91"/>
    <w:rsid w:val="00012DA7"/>
    <w:rsid w:val="00014646"/>
    <w:rsid w:val="0001473F"/>
    <w:rsid w:val="00015018"/>
    <w:rsid w:val="000347FB"/>
    <w:rsid w:val="00035A11"/>
    <w:rsid w:val="00041D05"/>
    <w:rsid w:val="00042268"/>
    <w:rsid w:val="00043534"/>
    <w:rsid w:val="00047707"/>
    <w:rsid w:val="000513FD"/>
    <w:rsid w:val="00052D11"/>
    <w:rsid w:val="00053BD7"/>
    <w:rsid w:val="00053D2F"/>
    <w:rsid w:val="0005461D"/>
    <w:rsid w:val="0005626F"/>
    <w:rsid w:val="0005685E"/>
    <w:rsid w:val="000570A6"/>
    <w:rsid w:val="00061582"/>
    <w:rsid w:val="00075506"/>
    <w:rsid w:val="00082EB1"/>
    <w:rsid w:val="00083D66"/>
    <w:rsid w:val="000859A4"/>
    <w:rsid w:val="00087CB0"/>
    <w:rsid w:val="0009157D"/>
    <w:rsid w:val="000A4C7E"/>
    <w:rsid w:val="000A5E56"/>
    <w:rsid w:val="000A6268"/>
    <w:rsid w:val="000B4DF9"/>
    <w:rsid w:val="000B6D9D"/>
    <w:rsid w:val="000C36A3"/>
    <w:rsid w:val="000C3973"/>
    <w:rsid w:val="000C48B1"/>
    <w:rsid w:val="000C57C6"/>
    <w:rsid w:val="000C76AA"/>
    <w:rsid w:val="000D380C"/>
    <w:rsid w:val="000D713F"/>
    <w:rsid w:val="000D742A"/>
    <w:rsid w:val="000E057F"/>
    <w:rsid w:val="000E058F"/>
    <w:rsid w:val="000E07C3"/>
    <w:rsid w:val="000E77F0"/>
    <w:rsid w:val="000F1EB3"/>
    <w:rsid w:val="000F288B"/>
    <w:rsid w:val="000F3A4B"/>
    <w:rsid w:val="000F79EA"/>
    <w:rsid w:val="0010164B"/>
    <w:rsid w:val="00106211"/>
    <w:rsid w:val="00110D97"/>
    <w:rsid w:val="00112DAD"/>
    <w:rsid w:val="001171E4"/>
    <w:rsid w:val="0012007C"/>
    <w:rsid w:val="00124B00"/>
    <w:rsid w:val="00126471"/>
    <w:rsid w:val="00126ADF"/>
    <w:rsid w:val="00127D91"/>
    <w:rsid w:val="001324A3"/>
    <w:rsid w:val="0013675B"/>
    <w:rsid w:val="00137347"/>
    <w:rsid w:val="00144A90"/>
    <w:rsid w:val="001600FA"/>
    <w:rsid w:val="00161AE4"/>
    <w:rsid w:val="00164AA5"/>
    <w:rsid w:val="0017051B"/>
    <w:rsid w:val="00174ECE"/>
    <w:rsid w:val="00175212"/>
    <w:rsid w:val="001819E4"/>
    <w:rsid w:val="00184284"/>
    <w:rsid w:val="00184480"/>
    <w:rsid w:val="00184D6D"/>
    <w:rsid w:val="00184F59"/>
    <w:rsid w:val="00186FB7"/>
    <w:rsid w:val="00187537"/>
    <w:rsid w:val="00191413"/>
    <w:rsid w:val="00192C70"/>
    <w:rsid w:val="001935B4"/>
    <w:rsid w:val="00193907"/>
    <w:rsid w:val="001A1DD6"/>
    <w:rsid w:val="001A2273"/>
    <w:rsid w:val="001B0DC3"/>
    <w:rsid w:val="001B3430"/>
    <w:rsid w:val="001C108E"/>
    <w:rsid w:val="001C263F"/>
    <w:rsid w:val="001D140D"/>
    <w:rsid w:val="001D150B"/>
    <w:rsid w:val="001D195F"/>
    <w:rsid w:val="001D7907"/>
    <w:rsid w:val="001E0BEA"/>
    <w:rsid w:val="001E0BED"/>
    <w:rsid w:val="001E30A5"/>
    <w:rsid w:val="001E3D5B"/>
    <w:rsid w:val="001E4A13"/>
    <w:rsid w:val="001E4C18"/>
    <w:rsid w:val="001E4EF9"/>
    <w:rsid w:val="001E579B"/>
    <w:rsid w:val="001E5FF2"/>
    <w:rsid w:val="001E7077"/>
    <w:rsid w:val="001E7A17"/>
    <w:rsid w:val="001F29F4"/>
    <w:rsid w:val="001F5AE3"/>
    <w:rsid w:val="001F656A"/>
    <w:rsid w:val="002012D2"/>
    <w:rsid w:val="00211BFA"/>
    <w:rsid w:val="00212F1D"/>
    <w:rsid w:val="0022138F"/>
    <w:rsid w:val="00225769"/>
    <w:rsid w:val="00225E3B"/>
    <w:rsid w:val="00227104"/>
    <w:rsid w:val="0023668B"/>
    <w:rsid w:val="00240DC9"/>
    <w:rsid w:val="00242601"/>
    <w:rsid w:val="002427B0"/>
    <w:rsid w:val="00246EDC"/>
    <w:rsid w:val="00247BAF"/>
    <w:rsid w:val="00251D96"/>
    <w:rsid w:val="00253A48"/>
    <w:rsid w:val="00256701"/>
    <w:rsid w:val="0026085A"/>
    <w:rsid w:val="002700D3"/>
    <w:rsid w:val="002715E6"/>
    <w:rsid w:val="00274CDD"/>
    <w:rsid w:val="00281830"/>
    <w:rsid w:val="00284D13"/>
    <w:rsid w:val="00292A6B"/>
    <w:rsid w:val="00294B76"/>
    <w:rsid w:val="00294F1A"/>
    <w:rsid w:val="0029655B"/>
    <w:rsid w:val="002A0163"/>
    <w:rsid w:val="002A295E"/>
    <w:rsid w:val="002B2713"/>
    <w:rsid w:val="002B3511"/>
    <w:rsid w:val="002B3F13"/>
    <w:rsid w:val="002B5D29"/>
    <w:rsid w:val="002C58B8"/>
    <w:rsid w:val="002C7500"/>
    <w:rsid w:val="002C75BC"/>
    <w:rsid w:val="002D1CA0"/>
    <w:rsid w:val="002D22CF"/>
    <w:rsid w:val="002D56A1"/>
    <w:rsid w:val="002D59A9"/>
    <w:rsid w:val="002D5A00"/>
    <w:rsid w:val="002E1FA1"/>
    <w:rsid w:val="002E63E1"/>
    <w:rsid w:val="002E6515"/>
    <w:rsid w:val="002E6517"/>
    <w:rsid w:val="002F2A26"/>
    <w:rsid w:val="002F4398"/>
    <w:rsid w:val="002F6CB3"/>
    <w:rsid w:val="002F7DE5"/>
    <w:rsid w:val="002F7DF1"/>
    <w:rsid w:val="003007EA"/>
    <w:rsid w:val="003027B6"/>
    <w:rsid w:val="00307FDA"/>
    <w:rsid w:val="00312C39"/>
    <w:rsid w:val="0031377D"/>
    <w:rsid w:val="00316881"/>
    <w:rsid w:val="00317101"/>
    <w:rsid w:val="003172CB"/>
    <w:rsid w:val="00330A1E"/>
    <w:rsid w:val="00333A73"/>
    <w:rsid w:val="003352BA"/>
    <w:rsid w:val="0033770B"/>
    <w:rsid w:val="0034072B"/>
    <w:rsid w:val="003412E9"/>
    <w:rsid w:val="00342839"/>
    <w:rsid w:val="003444DC"/>
    <w:rsid w:val="003518BF"/>
    <w:rsid w:val="0035392C"/>
    <w:rsid w:val="00361BFA"/>
    <w:rsid w:val="0036465D"/>
    <w:rsid w:val="00372544"/>
    <w:rsid w:val="0037341B"/>
    <w:rsid w:val="0037565A"/>
    <w:rsid w:val="00376B5F"/>
    <w:rsid w:val="003817A2"/>
    <w:rsid w:val="00385468"/>
    <w:rsid w:val="00390DAE"/>
    <w:rsid w:val="00393FF3"/>
    <w:rsid w:val="00394ED0"/>
    <w:rsid w:val="0039618C"/>
    <w:rsid w:val="0039633A"/>
    <w:rsid w:val="00396B90"/>
    <w:rsid w:val="003A0D26"/>
    <w:rsid w:val="003A2A9E"/>
    <w:rsid w:val="003A40A7"/>
    <w:rsid w:val="003A5ADA"/>
    <w:rsid w:val="003A6511"/>
    <w:rsid w:val="003B28A5"/>
    <w:rsid w:val="003B3F9A"/>
    <w:rsid w:val="003B57A1"/>
    <w:rsid w:val="003B661D"/>
    <w:rsid w:val="003B720D"/>
    <w:rsid w:val="003B7631"/>
    <w:rsid w:val="003C0CBB"/>
    <w:rsid w:val="003C218A"/>
    <w:rsid w:val="003C322A"/>
    <w:rsid w:val="003C4430"/>
    <w:rsid w:val="003C5F3E"/>
    <w:rsid w:val="003D10DD"/>
    <w:rsid w:val="003D32B9"/>
    <w:rsid w:val="003D3B16"/>
    <w:rsid w:val="003D60E0"/>
    <w:rsid w:val="003D709B"/>
    <w:rsid w:val="003D7463"/>
    <w:rsid w:val="003E0103"/>
    <w:rsid w:val="003E4BB8"/>
    <w:rsid w:val="003E727F"/>
    <w:rsid w:val="003F01DF"/>
    <w:rsid w:val="003F6228"/>
    <w:rsid w:val="00407C75"/>
    <w:rsid w:val="004132C5"/>
    <w:rsid w:val="00414064"/>
    <w:rsid w:val="00417745"/>
    <w:rsid w:val="00430413"/>
    <w:rsid w:val="00430454"/>
    <w:rsid w:val="004326A8"/>
    <w:rsid w:val="00436B86"/>
    <w:rsid w:val="0043706A"/>
    <w:rsid w:val="004401B0"/>
    <w:rsid w:val="00441154"/>
    <w:rsid w:val="00441D90"/>
    <w:rsid w:val="00442224"/>
    <w:rsid w:val="0044411D"/>
    <w:rsid w:val="004444EE"/>
    <w:rsid w:val="004524CF"/>
    <w:rsid w:val="00452582"/>
    <w:rsid w:val="004549FE"/>
    <w:rsid w:val="00454D38"/>
    <w:rsid w:val="00462060"/>
    <w:rsid w:val="00463C1A"/>
    <w:rsid w:val="00463EEC"/>
    <w:rsid w:val="004640FF"/>
    <w:rsid w:val="00465490"/>
    <w:rsid w:val="00473FD3"/>
    <w:rsid w:val="00477432"/>
    <w:rsid w:val="00480DA2"/>
    <w:rsid w:val="00486165"/>
    <w:rsid w:val="0049014C"/>
    <w:rsid w:val="004957A2"/>
    <w:rsid w:val="004A178D"/>
    <w:rsid w:val="004A1C33"/>
    <w:rsid w:val="004C221A"/>
    <w:rsid w:val="004C416A"/>
    <w:rsid w:val="004C55B7"/>
    <w:rsid w:val="004C5D35"/>
    <w:rsid w:val="004D0A68"/>
    <w:rsid w:val="004D20BF"/>
    <w:rsid w:val="004D31D0"/>
    <w:rsid w:val="004D31F1"/>
    <w:rsid w:val="004D4286"/>
    <w:rsid w:val="004D4733"/>
    <w:rsid w:val="004D4B45"/>
    <w:rsid w:val="004D6C3E"/>
    <w:rsid w:val="004D7B29"/>
    <w:rsid w:val="004E14DE"/>
    <w:rsid w:val="004E2562"/>
    <w:rsid w:val="004E7CE8"/>
    <w:rsid w:val="004F1BEF"/>
    <w:rsid w:val="004F2B91"/>
    <w:rsid w:val="004F3034"/>
    <w:rsid w:val="004F435E"/>
    <w:rsid w:val="00501DF8"/>
    <w:rsid w:val="00506D24"/>
    <w:rsid w:val="005077D2"/>
    <w:rsid w:val="005118F6"/>
    <w:rsid w:val="0051230F"/>
    <w:rsid w:val="00517DA5"/>
    <w:rsid w:val="00517FA4"/>
    <w:rsid w:val="00530F88"/>
    <w:rsid w:val="00534E1F"/>
    <w:rsid w:val="005412CE"/>
    <w:rsid w:val="0054683B"/>
    <w:rsid w:val="00552527"/>
    <w:rsid w:val="005558E1"/>
    <w:rsid w:val="005564A4"/>
    <w:rsid w:val="0055674C"/>
    <w:rsid w:val="00563FD8"/>
    <w:rsid w:val="00564817"/>
    <w:rsid w:val="0056512E"/>
    <w:rsid w:val="0056561D"/>
    <w:rsid w:val="005706E9"/>
    <w:rsid w:val="00570849"/>
    <w:rsid w:val="00576416"/>
    <w:rsid w:val="00577C65"/>
    <w:rsid w:val="00581121"/>
    <w:rsid w:val="005840B8"/>
    <w:rsid w:val="005867DF"/>
    <w:rsid w:val="00592081"/>
    <w:rsid w:val="005A0348"/>
    <w:rsid w:val="005A1FA3"/>
    <w:rsid w:val="005A27C0"/>
    <w:rsid w:val="005A4691"/>
    <w:rsid w:val="005A74FF"/>
    <w:rsid w:val="005A7C67"/>
    <w:rsid w:val="005B234E"/>
    <w:rsid w:val="005B3D8A"/>
    <w:rsid w:val="005C1D68"/>
    <w:rsid w:val="005C58FA"/>
    <w:rsid w:val="005D2629"/>
    <w:rsid w:val="005D54F1"/>
    <w:rsid w:val="005D5820"/>
    <w:rsid w:val="005E03EB"/>
    <w:rsid w:val="005E3D07"/>
    <w:rsid w:val="005E6B49"/>
    <w:rsid w:val="005E7AA8"/>
    <w:rsid w:val="005F02C2"/>
    <w:rsid w:val="005F70F7"/>
    <w:rsid w:val="006065E8"/>
    <w:rsid w:val="00607B4C"/>
    <w:rsid w:val="00610940"/>
    <w:rsid w:val="006155F0"/>
    <w:rsid w:val="00616766"/>
    <w:rsid w:val="00620386"/>
    <w:rsid w:val="006253B6"/>
    <w:rsid w:val="00627BD8"/>
    <w:rsid w:val="006361D0"/>
    <w:rsid w:val="00637BE8"/>
    <w:rsid w:val="00640A07"/>
    <w:rsid w:val="00644F89"/>
    <w:rsid w:val="006553EC"/>
    <w:rsid w:val="00655674"/>
    <w:rsid w:val="00656746"/>
    <w:rsid w:val="0067005A"/>
    <w:rsid w:val="0067216B"/>
    <w:rsid w:val="00680130"/>
    <w:rsid w:val="006824E0"/>
    <w:rsid w:val="00691C90"/>
    <w:rsid w:val="0069388D"/>
    <w:rsid w:val="006A0160"/>
    <w:rsid w:val="006A4D6D"/>
    <w:rsid w:val="006B3640"/>
    <w:rsid w:val="006B61AC"/>
    <w:rsid w:val="006B6917"/>
    <w:rsid w:val="006B6C90"/>
    <w:rsid w:val="006B7CA7"/>
    <w:rsid w:val="006C1521"/>
    <w:rsid w:val="006C39B7"/>
    <w:rsid w:val="006C4E7E"/>
    <w:rsid w:val="006C7001"/>
    <w:rsid w:val="006D11DF"/>
    <w:rsid w:val="006D3EF5"/>
    <w:rsid w:val="006E0951"/>
    <w:rsid w:val="006E462E"/>
    <w:rsid w:val="006E71A5"/>
    <w:rsid w:val="006F47AA"/>
    <w:rsid w:val="00700B1E"/>
    <w:rsid w:val="00702088"/>
    <w:rsid w:val="00702564"/>
    <w:rsid w:val="00703CCF"/>
    <w:rsid w:val="00712F00"/>
    <w:rsid w:val="00721B04"/>
    <w:rsid w:val="00721E2A"/>
    <w:rsid w:val="00724D61"/>
    <w:rsid w:val="00726628"/>
    <w:rsid w:val="00733BDD"/>
    <w:rsid w:val="00735CAA"/>
    <w:rsid w:val="00742E09"/>
    <w:rsid w:val="00745956"/>
    <w:rsid w:val="00746818"/>
    <w:rsid w:val="00747FC4"/>
    <w:rsid w:val="00747FDC"/>
    <w:rsid w:val="00752457"/>
    <w:rsid w:val="0075415F"/>
    <w:rsid w:val="00754898"/>
    <w:rsid w:val="00760169"/>
    <w:rsid w:val="007606B4"/>
    <w:rsid w:val="007640E0"/>
    <w:rsid w:val="00766E67"/>
    <w:rsid w:val="00774FDE"/>
    <w:rsid w:val="00777EE3"/>
    <w:rsid w:val="007812CF"/>
    <w:rsid w:val="00785234"/>
    <w:rsid w:val="00794ACF"/>
    <w:rsid w:val="007A682A"/>
    <w:rsid w:val="007A7F29"/>
    <w:rsid w:val="007B03DA"/>
    <w:rsid w:val="007B3138"/>
    <w:rsid w:val="007B40DC"/>
    <w:rsid w:val="007B6F78"/>
    <w:rsid w:val="007C10BA"/>
    <w:rsid w:val="007C2324"/>
    <w:rsid w:val="007C2806"/>
    <w:rsid w:val="007E4E9A"/>
    <w:rsid w:val="007F0165"/>
    <w:rsid w:val="007F2D82"/>
    <w:rsid w:val="007F5CFF"/>
    <w:rsid w:val="00801189"/>
    <w:rsid w:val="0081013E"/>
    <w:rsid w:val="008113B4"/>
    <w:rsid w:val="008114F0"/>
    <w:rsid w:val="00814D74"/>
    <w:rsid w:val="008248D1"/>
    <w:rsid w:val="0082586A"/>
    <w:rsid w:val="00827EDE"/>
    <w:rsid w:val="00842EF4"/>
    <w:rsid w:val="00845AA0"/>
    <w:rsid w:val="008510FF"/>
    <w:rsid w:val="008540FA"/>
    <w:rsid w:val="00861E1B"/>
    <w:rsid w:val="00863446"/>
    <w:rsid w:val="00863E4E"/>
    <w:rsid w:val="00867895"/>
    <w:rsid w:val="0087684F"/>
    <w:rsid w:val="00876CAC"/>
    <w:rsid w:val="00886079"/>
    <w:rsid w:val="00891F34"/>
    <w:rsid w:val="00895C04"/>
    <w:rsid w:val="008A1B21"/>
    <w:rsid w:val="008A51E8"/>
    <w:rsid w:val="008A676A"/>
    <w:rsid w:val="008B0AC9"/>
    <w:rsid w:val="008B55D2"/>
    <w:rsid w:val="008B5C21"/>
    <w:rsid w:val="008B791D"/>
    <w:rsid w:val="008C0754"/>
    <w:rsid w:val="008D0538"/>
    <w:rsid w:val="008D0C6F"/>
    <w:rsid w:val="008D0D9A"/>
    <w:rsid w:val="008D2CA8"/>
    <w:rsid w:val="008E0CD4"/>
    <w:rsid w:val="008E4DFE"/>
    <w:rsid w:val="008F2CF5"/>
    <w:rsid w:val="008F3034"/>
    <w:rsid w:val="008F5E84"/>
    <w:rsid w:val="008F65FF"/>
    <w:rsid w:val="00901E01"/>
    <w:rsid w:val="00904BC8"/>
    <w:rsid w:val="00906D5B"/>
    <w:rsid w:val="00907133"/>
    <w:rsid w:val="009071E8"/>
    <w:rsid w:val="009118F6"/>
    <w:rsid w:val="00912168"/>
    <w:rsid w:val="009139C7"/>
    <w:rsid w:val="009149B8"/>
    <w:rsid w:val="0091550B"/>
    <w:rsid w:val="0091658D"/>
    <w:rsid w:val="00917142"/>
    <w:rsid w:val="00920EF6"/>
    <w:rsid w:val="00921C0B"/>
    <w:rsid w:val="00922A50"/>
    <w:rsid w:val="00925F13"/>
    <w:rsid w:val="00926417"/>
    <w:rsid w:val="009277AD"/>
    <w:rsid w:val="009306ED"/>
    <w:rsid w:val="00932D30"/>
    <w:rsid w:val="00933BFA"/>
    <w:rsid w:val="00936C28"/>
    <w:rsid w:val="00936E45"/>
    <w:rsid w:val="0093796A"/>
    <w:rsid w:val="00942585"/>
    <w:rsid w:val="0094333E"/>
    <w:rsid w:val="00945CC4"/>
    <w:rsid w:val="00946533"/>
    <w:rsid w:val="00947A11"/>
    <w:rsid w:val="0095050A"/>
    <w:rsid w:val="00953E59"/>
    <w:rsid w:val="0095533A"/>
    <w:rsid w:val="00957565"/>
    <w:rsid w:val="00964D8D"/>
    <w:rsid w:val="00964EDA"/>
    <w:rsid w:val="0096731B"/>
    <w:rsid w:val="00970842"/>
    <w:rsid w:val="00972D70"/>
    <w:rsid w:val="0097363B"/>
    <w:rsid w:val="00975A13"/>
    <w:rsid w:val="00982385"/>
    <w:rsid w:val="009903CC"/>
    <w:rsid w:val="009A2981"/>
    <w:rsid w:val="009A336D"/>
    <w:rsid w:val="009C0393"/>
    <w:rsid w:val="009C11CF"/>
    <w:rsid w:val="009C2AED"/>
    <w:rsid w:val="009C3BB0"/>
    <w:rsid w:val="009D4238"/>
    <w:rsid w:val="009D5E09"/>
    <w:rsid w:val="009D5EE5"/>
    <w:rsid w:val="009D5F1E"/>
    <w:rsid w:val="009D7580"/>
    <w:rsid w:val="009E00C4"/>
    <w:rsid w:val="009E0E38"/>
    <w:rsid w:val="009E31CD"/>
    <w:rsid w:val="009E53F4"/>
    <w:rsid w:val="009F72C8"/>
    <w:rsid w:val="00A01509"/>
    <w:rsid w:val="00A02651"/>
    <w:rsid w:val="00A0337B"/>
    <w:rsid w:val="00A035E4"/>
    <w:rsid w:val="00A07C43"/>
    <w:rsid w:val="00A116EA"/>
    <w:rsid w:val="00A11739"/>
    <w:rsid w:val="00A1579B"/>
    <w:rsid w:val="00A20CEA"/>
    <w:rsid w:val="00A24C42"/>
    <w:rsid w:val="00A2629A"/>
    <w:rsid w:val="00A26F1E"/>
    <w:rsid w:val="00A272D4"/>
    <w:rsid w:val="00A2737A"/>
    <w:rsid w:val="00A27AB9"/>
    <w:rsid w:val="00A303C6"/>
    <w:rsid w:val="00A34EAB"/>
    <w:rsid w:val="00A41E01"/>
    <w:rsid w:val="00A470E3"/>
    <w:rsid w:val="00A70FB5"/>
    <w:rsid w:val="00A721C0"/>
    <w:rsid w:val="00A7294C"/>
    <w:rsid w:val="00A774B1"/>
    <w:rsid w:val="00A84013"/>
    <w:rsid w:val="00A84E3E"/>
    <w:rsid w:val="00A875F3"/>
    <w:rsid w:val="00A90E16"/>
    <w:rsid w:val="00A957B0"/>
    <w:rsid w:val="00A96CD8"/>
    <w:rsid w:val="00A979FD"/>
    <w:rsid w:val="00AA2E86"/>
    <w:rsid w:val="00AA3549"/>
    <w:rsid w:val="00AB3BAC"/>
    <w:rsid w:val="00AC0797"/>
    <w:rsid w:val="00AD628A"/>
    <w:rsid w:val="00AE05E1"/>
    <w:rsid w:val="00AE0AC0"/>
    <w:rsid w:val="00AE2123"/>
    <w:rsid w:val="00AE2ACB"/>
    <w:rsid w:val="00AE486F"/>
    <w:rsid w:val="00AE59E5"/>
    <w:rsid w:val="00AE629D"/>
    <w:rsid w:val="00AE6DBC"/>
    <w:rsid w:val="00AF22E7"/>
    <w:rsid w:val="00AF3F61"/>
    <w:rsid w:val="00AF5C4F"/>
    <w:rsid w:val="00AF62FB"/>
    <w:rsid w:val="00AF67A9"/>
    <w:rsid w:val="00B024D9"/>
    <w:rsid w:val="00B03FFF"/>
    <w:rsid w:val="00B058EF"/>
    <w:rsid w:val="00B1151B"/>
    <w:rsid w:val="00B170A2"/>
    <w:rsid w:val="00B17F72"/>
    <w:rsid w:val="00B22277"/>
    <w:rsid w:val="00B31526"/>
    <w:rsid w:val="00B326A7"/>
    <w:rsid w:val="00B33322"/>
    <w:rsid w:val="00B33FA0"/>
    <w:rsid w:val="00B34124"/>
    <w:rsid w:val="00B36C89"/>
    <w:rsid w:val="00B41CEE"/>
    <w:rsid w:val="00B47F44"/>
    <w:rsid w:val="00B55EF6"/>
    <w:rsid w:val="00B61582"/>
    <w:rsid w:val="00B6217E"/>
    <w:rsid w:val="00B627C5"/>
    <w:rsid w:val="00B64367"/>
    <w:rsid w:val="00B64C8C"/>
    <w:rsid w:val="00B6769D"/>
    <w:rsid w:val="00B6772A"/>
    <w:rsid w:val="00B91976"/>
    <w:rsid w:val="00B92CED"/>
    <w:rsid w:val="00B968C2"/>
    <w:rsid w:val="00BA1722"/>
    <w:rsid w:val="00BA6C5D"/>
    <w:rsid w:val="00BB1B98"/>
    <w:rsid w:val="00BB5BAF"/>
    <w:rsid w:val="00BC12C5"/>
    <w:rsid w:val="00BC4D26"/>
    <w:rsid w:val="00BC5518"/>
    <w:rsid w:val="00BD054F"/>
    <w:rsid w:val="00BD078D"/>
    <w:rsid w:val="00BD429D"/>
    <w:rsid w:val="00BD6D69"/>
    <w:rsid w:val="00BE4EDA"/>
    <w:rsid w:val="00BF35EB"/>
    <w:rsid w:val="00BF36A0"/>
    <w:rsid w:val="00BF3884"/>
    <w:rsid w:val="00BF52DE"/>
    <w:rsid w:val="00C00318"/>
    <w:rsid w:val="00C055ED"/>
    <w:rsid w:val="00C07276"/>
    <w:rsid w:val="00C11030"/>
    <w:rsid w:val="00C111B1"/>
    <w:rsid w:val="00C15F4D"/>
    <w:rsid w:val="00C202F8"/>
    <w:rsid w:val="00C20D92"/>
    <w:rsid w:val="00C221C1"/>
    <w:rsid w:val="00C24670"/>
    <w:rsid w:val="00C25557"/>
    <w:rsid w:val="00C32FD3"/>
    <w:rsid w:val="00C3347F"/>
    <w:rsid w:val="00C33B14"/>
    <w:rsid w:val="00C36F3E"/>
    <w:rsid w:val="00C37A4C"/>
    <w:rsid w:val="00C43EF4"/>
    <w:rsid w:val="00C4612C"/>
    <w:rsid w:val="00C54D16"/>
    <w:rsid w:val="00C55135"/>
    <w:rsid w:val="00C57A55"/>
    <w:rsid w:val="00C601C5"/>
    <w:rsid w:val="00C62A0C"/>
    <w:rsid w:val="00C724D0"/>
    <w:rsid w:val="00C74397"/>
    <w:rsid w:val="00C76E2D"/>
    <w:rsid w:val="00C76FFF"/>
    <w:rsid w:val="00C77386"/>
    <w:rsid w:val="00C818BB"/>
    <w:rsid w:val="00C82214"/>
    <w:rsid w:val="00C84E28"/>
    <w:rsid w:val="00C90647"/>
    <w:rsid w:val="00C91310"/>
    <w:rsid w:val="00C9577D"/>
    <w:rsid w:val="00CA0192"/>
    <w:rsid w:val="00CA70E7"/>
    <w:rsid w:val="00CB2E17"/>
    <w:rsid w:val="00CB7E08"/>
    <w:rsid w:val="00CC2396"/>
    <w:rsid w:val="00CC4F4F"/>
    <w:rsid w:val="00CC5AD8"/>
    <w:rsid w:val="00CD434F"/>
    <w:rsid w:val="00CE1D90"/>
    <w:rsid w:val="00CE2446"/>
    <w:rsid w:val="00CE5F47"/>
    <w:rsid w:val="00CF3925"/>
    <w:rsid w:val="00D027B9"/>
    <w:rsid w:val="00D052B4"/>
    <w:rsid w:val="00D07A8B"/>
    <w:rsid w:val="00D10F72"/>
    <w:rsid w:val="00D141C6"/>
    <w:rsid w:val="00D17891"/>
    <w:rsid w:val="00D223CA"/>
    <w:rsid w:val="00D228B8"/>
    <w:rsid w:val="00D25E0F"/>
    <w:rsid w:val="00D27637"/>
    <w:rsid w:val="00D3635A"/>
    <w:rsid w:val="00D36920"/>
    <w:rsid w:val="00D36B09"/>
    <w:rsid w:val="00D434D3"/>
    <w:rsid w:val="00D4358F"/>
    <w:rsid w:val="00D443D7"/>
    <w:rsid w:val="00D5188B"/>
    <w:rsid w:val="00D520E7"/>
    <w:rsid w:val="00D52B49"/>
    <w:rsid w:val="00D56DA0"/>
    <w:rsid w:val="00D57E8A"/>
    <w:rsid w:val="00D627BE"/>
    <w:rsid w:val="00D6578B"/>
    <w:rsid w:val="00D71B35"/>
    <w:rsid w:val="00D81CB0"/>
    <w:rsid w:val="00D82211"/>
    <w:rsid w:val="00D87671"/>
    <w:rsid w:val="00D967DA"/>
    <w:rsid w:val="00D96A05"/>
    <w:rsid w:val="00D96ACC"/>
    <w:rsid w:val="00D974FB"/>
    <w:rsid w:val="00DA031B"/>
    <w:rsid w:val="00DA48F8"/>
    <w:rsid w:val="00DA60A4"/>
    <w:rsid w:val="00DB207B"/>
    <w:rsid w:val="00DB6108"/>
    <w:rsid w:val="00DC008F"/>
    <w:rsid w:val="00DC5704"/>
    <w:rsid w:val="00DD6074"/>
    <w:rsid w:val="00DE5620"/>
    <w:rsid w:val="00DE6090"/>
    <w:rsid w:val="00DF1CBC"/>
    <w:rsid w:val="00DF3EFE"/>
    <w:rsid w:val="00E02685"/>
    <w:rsid w:val="00E25BA6"/>
    <w:rsid w:val="00E272E4"/>
    <w:rsid w:val="00E31382"/>
    <w:rsid w:val="00E367AD"/>
    <w:rsid w:val="00E44013"/>
    <w:rsid w:val="00E563D9"/>
    <w:rsid w:val="00E5710E"/>
    <w:rsid w:val="00E64DA3"/>
    <w:rsid w:val="00E679F9"/>
    <w:rsid w:val="00E72731"/>
    <w:rsid w:val="00E870E4"/>
    <w:rsid w:val="00E8796B"/>
    <w:rsid w:val="00E94350"/>
    <w:rsid w:val="00E97B77"/>
    <w:rsid w:val="00EA060C"/>
    <w:rsid w:val="00EA29A7"/>
    <w:rsid w:val="00EA4041"/>
    <w:rsid w:val="00EA4C6B"/>
    <w:rsid w:val="00EA7109"/>
    <w:rsid w:val="00EB256E"/>
    <w:rsid w:val="00EB70EE"/>
    <w:rsid w:val="00EC0190"/>
    <w:rsid w:val="00EC3146"/>
    <w:rsid w:val="00EC7202"/>
    <w:rsid w:val="00ED2843"/>
    <w:rsid w:val="00ED4AAB"/>
    <w:rsid w:val="00EE5549"/>
    <w:rsid w:val="00EE5A45"/>
    <w:rsid w:val="00EE6F7A"/>
    <w:rsid w:val="00EF273A"/>
    <w:rsid w:val="00EF7E3E"/>
    <w:rsid w:val="00F109DA"/>
    <w:rsid w:val="00F122F6"/>
    <w:rsid w:val="00F15189"/>
    <w:rsid w:val="00F1598A"/>
    <w:rsid w:val="00F20F66"/>
    <w:rsid w:val="00F25056"/>
    <w:rsid w:val="00F30FA6"/>
    <w:rsid w:val="00F3287A"/>
    <w:rsid w:val="00F34BCF"/>
    <w:rsid w:val="00F351DC"/>
    <w:rsid w:val="00F35EB0"/>
    <w:rsid w:val="00F373D8"/>
    <w:rsid w:val="00F43B50"/>
    <w:rsid w:val="00F44AAE"/>
    <w:rsid w:val="00F53EE8"/>
    <w:rsid w:val="00F545A8"/>
    <w:rsid w:val="00F56E41"/>
    <w:rsid w:val="00F571EC"/>
    <w:rsid w:val="00F57ABE"/>
    <w:rsid w:val="00F658A9"/>
    <w:rsid w:val="00F71652"/>
    <w:rsid w:val="00F764BE"/>
    <w:rsid w:val="00F77117"/>
    <w:rsid w:val="00F84AF1"/>
    <w:rsid w:val="00F879C4"/>
    <w:rsid w:val="00F87D53"/>
    <w:rsid w:val="00F9196B"/>
    <w:rsid w:val="00F94451"/>
    <w:rsid w:val="00F9448A"/>
    <w:rsid w:val="00F947D6"/>
    <w:rsid w:val="00F94CDC"/>
    <w:rsid w:val="00FA029F"/>
    <w:rsid w:val="00FA16AF"/>
    <w:rsid w:val="00FA5C1A"/>
    <w:rsid w:val="00FB4F23"/>
    <w:rsid w:val="00FC1860"/>
    <w:rsid w:val="00FC1F3B"/>
    <w:rsid w:val="00FC5688"/>
    <w:rsid w:val="00FD3169"/>
    <w:rsid w:val="00FD4961"/>
    <w:rsid w:val="00FE60E8"/>
    <w:rsid w:val="00FE7FF1"/>
    <w:rsid w:val="00FF248A"/>
    <w:rsid w:val="00FF3F96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B93A65B"/>
  <w15:docId w15:val="{9500136A-CB2D-42BA-AB63-22C98C7C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5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906D5B"/>
    <w:pPr>
      <w:spacing w:before="480" w:after="120"/>
      <w:outlineLvl w:val="0"/>
    </w:pPr>
    <w:rPr>
      <w:rFonts w:ascii="Arial" w:eastAsia="Times New Roman" w:hAnsi="Arial" w:cs="Arial"/>
      <w:color w:val="00797C" w:themeColor="accent1"/>
      <w:sz w:val="52"/>
      <w:szCs w:val="52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06D5B"/>
    <w:pPr>
      <w:spacing w:before="360"/>
      <w:outlineLvl w:val="1"/>
    </w:pPr>
    <w:rPr>
      <w:bCs/>
      <w:iCs/>
      <w:color w:val="323232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06D5B"/>
    <w:pPr>
      <w:outlineLvl w:val="2"/>
    </w:pPr>
    <w:rPr>
      <w:color w:val="31BED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685E"/>
    <w:pPr>
      <w:keepNext/>
      <w:spacing w:before="240" w:after="60"/>
      <w:outlineLvl w:val="3"/>
    </w:pPr>
    <w:rPr>
      <w:rFonts w:ascii="Arial" w:eastAsia="Times New Roman" w:hAnsi="Arial" w:cs="Arial"/>
      <w:bCs/>
      <w:color w:val="323232"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A74FF"/>
    <w:pPr>
      <w:spacing w:line="240" w:lineRule="auto"/>
      <w:outlineLvl w:val="4"/>
    </w:pPr>
    <w:rPr>
      <w:i/>
      <w:color w:val="272829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7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25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769"/>
  </w:style>
  <w:style w:type="paragraph" w:styleId="Footer">
    <w:name w:val="footer"/>
    <w:basedOn w:val="Normal"/>
    <w:link w:val="FooterChar"/>
    <w:uiPriority w:val="99"/>
    <w:unhideWhenUsed/>
    <w:rsid w:val="00906D5B"/>
    <w:pPr>
      <w:tabs>
        <w:tab w:val="center" w:pos="4513"/>
        <w:tab w:val="right" w:pos="9026"/>
      </w:tabs>
      <w:spacing w:after="0" w:line="240" w:lineRule="auto"/>
      <w:jc w:val="center"/>
    </w:pPr>
    <w:rPr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06D5B"/>
    <w:rPr>
      <w:color w:val="FFFFFF" w:themeColor="background1"/>
      <w:sz w:val="18"/>
      <w:szCs w:val="18"/>
      <w:lang w:eastAsia="en-US"/>
    </w:rPr>
  </w:style>
  <w:style w:type="paragraph" w:styleId="NoSpacing">
    <w:name w:val="No Spacing"/>
    <w:uiPriority w:val="1"/>
    <w:qFormat/>
    <w:rsid w:val="00225769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6D5B"/>
    <w:rPr>
      <w:rFonts w:ascii="Arial" w:eastAsia="Times New Roman" w:hAnsi="Arial" w:cs="Arial"/>
      <w:color w:val="00797C" w:themeColor="accent1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06D5B"/>
    <w:rPr>
      <w:rFonts w:ascii="Arial" w:eastAsia="Times New Roman" w:hAnsi="Arial" w:cs="Arial"/>
      <w:bCs/>
      <w:iCs/>
      <w:color w:val="32323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06D5B"/>
    <w:rPr>
      <w:rFonts w:ascii="Arial" w:eastAsia="Times New Roman" w:hAnsi="Arial" w:cs="Arial"/>
      <w:bCs/>
      <w:iCs/>
      <w:color w:val="31BED1" w:themeColor="accent2" w:themeShade="BF"/>
      <w:sz w:val="32"/>
      <w:szCs w:val="32"/>
      <w:lang w:eastAsia="en-US"/>
    </w:rPr>
  </w:style>
  <w:style w:type="paragraph" w:customStyle="1" w:styleId="Accessibilitytext">
    <w:name w:val="Accessibility text"/>
    <w:basedOn w:val="Normal"/>
    <w:uiPriority w:val="99"/>
    <w:rsid w:val="00D96ACC"/>
    <w:pPr>
      <w:suppressAutoHyphens/>
      <w:autoSpaceDE w:val="0"/>
      <w:autoSpaceDN w:val="0"/>
      <w:adjustRightInd w:val="0"/>
      <w:spacing w:after="57" w:line="240" w:lineRule="auto"/>
      <w:textAlignment w:val="center"/>
    </w:pPr>
    <w:rPr>
      <w:rFonts w:cs="Arial"/>
      <w:color w:val="323232"/>
      <w:sz w:val="18"/>
      <w:szCs w:val="18"/>
      <w:lang w:val="en-GB"/>
    </w:rPr>
  </w:style>
  <w:style w:type="character" w:customStyle="1" w:styleId="AccessibilityLgtext">
    <w:name w:val="Accessibility Lg text"/>
    <w:uiPriority w:val="99"/>
    <w:rsid w:val="00D96ACC"/>
    <w:rPr>
      <w:color w:val="323232"/>
      <w:sz w:val="20"/>
      <w:szCs w:val="20"/>
    </w:rPr>
  </w:style>
  <w:style w:type="paragraph" w:styleId="BodyText">
    <w:name w:val="Body Text"/>
    <w:link w:val="BodyTextChar"/>
    <w:rsid w:val="004F2B91"/>
    <w:pPr>
      <w:spacing w:before="120" w:after="240" w:line="280" w:lineRule="exact"/>
    </w:pPr>
    <w:rPr>
      <w:rFonts w:eastAsia="Times New Roman" w:cs="Arial"/>
      <w:bCs/>
      <w:iCs/>
      <w:color w:val="323232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F2B91"/>
    <w:rPr>
      <w:rFonts w:eastAsia="Times New Roman" w:cs="Arial"/>
      <w:bCs/>
      <w:iCs/>
      <w:color w:val="323232"/>
      <w:sz w:val="24"/>
      <w:szCs w:val="24"/>
      <w:lang w:val="en-AU" w:eastAsia="en-US" w:bidi="ar-SA"/>
    </w:rPr>
  </w:style>
  <w:style w:type="paragraph" w:customStyle="1" w:styleId="Bulletlevel1">
    <w:name w:val="Bullet level 1"/>
    <w:basedOn w:val="BodyText"/>
    <w:qFormat/>
    <w:rsid w:val="00061582"/>
    <w:pPr>
      <w:tabs>
        <w:tab w:val="left" w:pos="284"/>
      </w:tabs>
      <w:spacing w:before="60" w:after="120" w:line="240" w:lineRule="auto"/>
    </w:pPr>
    <w:rPr>
      <w:lang w:eastAsia="en-AU"/>
    </w:rPr>
  </w:style>
  <w:style w:type="paragraph" w:customStyle="1" w:styleId="Bulletlevel2">
    <w:name w:val="Bullet level 2"/>
    <w:basedOn w:val="Bulletlevel1"/>
    <w:qFormat/>
    <w:rsid w:val="00246EDC"/>
    <w:pPr>
      <w:numPr>
        <w:numId w:val="2"/>
      </w:numPr>
      <w:tabs>
        <w:tab w:val="clear" w:pos="284"/>
        <w:tab w:val="left" w:pos="567"/>
      </w:tabs>
      <w:ind w:left="567" w:hanging="283"/>
    </w:pPr>
  </w:style>
  <w:style w:type="paragraph" w:customStyle="1" w:styleId="Tablebody">
    <w:name w:val="Table_body"/>
    <w:basedOn w:val="BodyText"/>
    <w:qFormat/>
    <w:rsid w:val="003E0103"/>
    <w:pPr>
      <w:spacing w:before="60" w:after="120" w:line="240" w:lineRule="auto"/>
    </w:pPr>
    <w:rPr>
      <w:lang w:val="en-US"/>
    </w:rPr>
  </w:style>
  <w:style w:type="paragraph" w:customStyle="1" w:styleId="Tableheaderreverse">
    <w:name w:val="Table_header_reverse"/>
    <w:qFormat/>
    <w:rsid w:val="00947A11"/>
    <w:pPr>
      <w:spacing w:before="60" w:after="60"/>
    </w:pPr>
    <w:rPr>
      <w:rFonts w:eastAsia="Times New Roman" w:cs="Arial"/>
      <w:b/>
      <w:bCs/>
      <w:iCs/>
      <w:color w:val="FFFFFF"/>
      <w:sz w:val="24"/>
      <w:szCs w:val="24"/>
      <w:lang w:val="en-US" w:eastAsia="en-US"/>
    </w:rPr>
  </w:style>
  <w:style w:type="paragraph" w:customStyle="1" w:styleId="Tablebullet1">
    <w:name w:val="Table bullet 1"/>
    <w:basedOn w:val="Bulletlevel1"/>
    <w:qFormat/>
    <w:rsid w:val="00061582"/>
    <w:pPr>
      <w:spacing w:before="0" w:after="60"/>
    </w:pPr>
    <w:rPr>
      <w:color w:val="272829" w:themeColor="accent3" w:themeShade="BF"/>
      <w:lang w:val="en-US"/>
    </w:rPr>
  </w:style>
  <w:style w:type="paragraph" w:customStyle="1" w:styleId="Tablebullet2">
    <w:name w:val="Table bullet 2"/>
    <w:basedOn w:val="Bulletlevel2"/>
    <w:qFormat/>
    <w:rsid w:val="003E0103"/>
    <w:pPr>
      <w:spacing w:after="60"/>
      <w:ind w:left="568" w:hanging="284"/>
    </w:pPr>
    <w:rPr>
      <w:sz w:val="22"/>
      <w:szCs w:val="22"/>
      <w:lang w:val="en-US"/>
    </w:rPr>
  </w:style>
  <w:style w:type="paragraph" w:customStyle="1" w:styleId="Tablesubheader">
    <w:name w:val="Table sub header"/>
    <w:basedOn w:val="Tablebody"/>
    <w:qFormat/>
    <w:rsid w:val="00246EDC"/>
    <w:rPr>
      <w:b/>
    </w:rPr>
  </w:style>
  <w:style w:type="paragraph" w:customStyle="1" w:styleId="Tableheader">
    <w:name w:val="Table header"/>
    <w:basedOn w:val="Tablesubheader"/>
    <w:qFormat/>
    <w:rsid w:val="00246EDC"/>
  </w:style>
  <w:style w:type="paragraph" w:customStyle="1" w:styleId="pagenumbers">
    <w:name w:val="page numbers"/>
    <w:basedOn w:val="Footer"/>
    <w:qFormat/>
    <w:rsid w:val="00312C39"/>
    <w:pPr>
      <w:jc w:val="right"/>
    </w:pPr>
    <w:rPr>
      <w:sz w:val="16"/>
      <w:szCs w:val="16"/>
    </w:rPr>
  </w:style>
  <w:style w:type="table" w:styleId="TableGrid">
    <w:name w:val="Table Grid"/>
    <w:basedOn w:val="TableNormal"/>
    <w:uiPriority w:val="59"/>
    <w:rsid w:val="002F2A26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evel1-end">
    <w:name w:val="Bullet level 1 - end"/>
    <w:basedOn w:val="Bulletlevel1"/>
    <w:qFormat/>
    <w:rsid w:val="009D7580"/>
    <w:pPr>
      <w:spacing w:after="280"/>
    </w:pPr>
  </w:style>
  <w:style w:type="paragraph" w:customStyle="1" w:styleId="Bulletintropara">
    <w:name w:val="Bullet intro para"/>
    <w:basedOn w:val="BodyText"/>
    <w:qFormat/>
    <w:rsid w:val="004F2B91"/>
    <w:pPr>
      <w:spacing w:after="160"/>
    </w:pPr>
  </w:style>
  <w:style w:type="character" w:styleId="IntenseEmphasis">
    <w:name w:val="Intense Emphasis"/>
    <w:uiPriority w:val="21"/>
    <w:qFormat/>
    <w:rsid w:val="00942585"/>
    <w:rPr>
      <w:b/>
      <w:bCs/>
      <w:i/>
      <w:iCs/>
      <w:color w:val="4F81BD"/>
    </w:rPr>
  </w:style>
  <w:style w:type="character" w:styleId="CommentReference">
    <w:name w:val="annotation reference"/>
    <w:rsid w:val="00942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2585"/>
    <w:rPr>
      <w:rFonts w:eastAsia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rsid w:val="00942585"/>
    <w:rPr>
      <w:rFonts w:eastAsia="Times New Roman"/>
      <w:lang w:val="en-US" w:eastAsia="en-US" w:bidi="en-US"/>
    </w:rPr>
  </w:style>
  <w:style w:type="paragraph" w:styleId="ListParagraph">
    <w:name w:val="List Paragraph"/>
    <w:aliases w:val="Recommendation,List Paragraph1,List Paragraph11,FooterText,numbered,Paragraphe de liste1,Bulletr List Paragraph,列出段落,列出段落1,Listeafsnit1,Parágrafo da Lista1,List Paragraph2,List Paragraph21,リスト段落1,Párrafo de lista1,Bullet list,L,Dot pt,列出段"/>
    <w:basedOn w:val="Normal"/>
    <w:link w:val="ListParagraphChar"/>
    <w:uiPriority w:val="34"/>
    <w:qFormat/>
    <w:rsid w:val="00FD3169"/>
    <w:pPr>
      <w:ind w:left="720"/>
      <w:contextualSpacing/>
    </w:pPr>
    <w:rPr>
      <w:rFonts w:eastAsia="Times New Roman"/>
      <w:lang w:val="en-US" w:bidi="en-US"/>
    </w:rPr>
  </w:style>
  <w:style w:type="character" w:customStyle="1" w:styleId="ListParagraphChar">
    <w:name w:val="List Paragraph Char"/>
    <w:aliases w:val="Recommendation Char,List Paragraph1 Char,List Paragraph11 Char,FooterText Char,numbered Char,Paragraphe de liste1 Char,Bulletr List Paragraph Char,列出段落 Char,列出段落1 Char,Listeafsnit1 Char,Parágrafo da Lista1 Char,List Paragraph2 Char"/>
    <w:link w:val="ListParagraph"/>
    <w:uiPriority w:val="34"/>
    <w:locked/>
    <w:rsid w:val="00FD3169"/>
    <w:rPr>
      <w:rFonts w:eastAsia="Times New Roman"/>
      <w:sz w:val="22"/>
      <w:szCs w:val="22"/>
      <w:lang w:val="en-US" w:eastAsia="en-US" w:bidi="en-US"/>
    </w:rPr>
  </w:style>
  <w:style w:type="paragraph" w:customStyle="1" w:styleId="Bulletlevel3">
    <w:name w:val="Bullet level 3"/>
    <w:basedOn w:val="Bulletlevel1"/>
    <w:next w:val="Bulletlevel2"/>
    <w:qFormat/>
    <w:rsid w:val="00FD3169"/>
    <w:pPr>
      <w:tabs>
        <w:tab w:val="clear" w:pos="284"/>
        <w:tab w:val="left" w:pos="993"/>
      </w:tabs>
      <w:ind w:left="993"/>
    </w:pPr>
    <w:rPr>
      <w:color w:val="212121"/>
    </w:rPr>
  </w:style>
  <w:style w:type="paragraph" w:customStyle="1" w:styleId="Figurecaption">
    <w:name w:val="Figure caption"/>
    <w:basedOn w:val="BodyText"/>
    <w:qFormat/>
    <w:rsid w:val="008A1B21"/>
    <w:rPr>
      <w:sz w:val="20"/>
      <w:szCs w:val="20"/>
    </w:rPr>
  </w:style>
  <w:style w:type="character" w:styleId="Hyperlink">
    <w:name w:val="Hyperlink"/>
    <w:uiPriority w:val="99"/>
    <w:rsid w:val="0018448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5685E"/>
    <w:rPr>
      <w:rFonts w:ascii="Arial" w:eastAsia="Times New Roman" w:hAnsi="Arial" w:cs="Arial"/>
      <w:bCs/>
      <w:color w:val="323232"/>
      <w:sz w:val="28"/>
      <w:szCs w:val="28"/>
      <w:lang w:eastAsia="en-US"/>
    </w:rPr>
  </w:style>
  <w:style w:type="paragraph" w:customStyle="1" w:styleId="TitleA">
    <w:name w:val="Title_A"/>
    <w:basedOn w:val="Heading1"/>
    <w:qFormat/>
    <w:rsid w:val="00861E1B"/>
    <w:rPr>
      <w:color w:val="FFFFFF"/>
    </w:rPr>
  </w:style>
  <w:style w:type="paragraph" w:styleId="TOC2">
    <w:name w:val="toc 2"/>
    <w:basedOn w:val="TOC1"/>
    <w:next w:val="Normal"/>
    <w:autoRedefine/>
    <w:uiPriority w:val="39"/>
    <w:unhideWhenUsed/>
    <w:rsid w:val="00F373D8"/>
    <w:pPr>
      <w:tabs>
        <w:tab w:val="clear" w:pos="9016"/>
        <w:tab w:val="right" w:leader="dot" w:pos="9029"/>
      </w:tabs>
      <w:spacing w:before="80"/>
      <w:ind w:left="425"/>
    </w:pPr>
  </w:style>
  <w:style w:type="paragraph" w:styleId="TOC1">
    <w:name w:val="toc 1"/>
    <w:basedOn w:val="Normal"/>
    <w:next w:val="Normal"/>
    <w:autoRedefine/>
    <w:uiPriority w:val="39"/>
    <w:unhideWhenUsed/>
    <w:rsid w:val="00F122F6"/>
    <w:pPr>
      <w:tabs>
        <w:tab w:val="right" w:leader="dot" w:pos="9016"/>
      </w:tabs>
      <w:spacing w:before="320" w:after="0" w:line="240" w:lineRule="auto"/>
    </w:pPr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8B8"/>
    <w:rPr>
      <w:rFonts w:eastAsia="Calibri"/>
      <w:b/>
      <w:bCs/>
      <w:lang w:val="en-AU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8B8"/>
    <w:rPr>
      <w:rFonts w:eastAsia="Times New Roman"/>
      <w:b/>
      <w:bCs/>
      <w:lang w:val="en-US" w:eastAsia="en-US" w:bidi="en-US"/>
    </w:rPr>
  </w:style>
  <w:style w:type="paragraph" w:customStyle="1" w:styleId="TablebodyBold">
    <w:name w:val="Table body Bold"/>
    <w:basedOn w:val="Tablebody"/>
    <w:qFormat/>
    <w:rsid w:val="007F2D82"/>
    <w:rPr>
      <w:b/>
    </w:rPr>
  </w:style>
  <w:style w:type="paragraph" w:customStyle="1" w:styleId="DocumentsubTitle">
    <w:name w:val="Document subTitle"/>
    <w:basedOn w:val="Normal"/>
    <w:qFormat/>
    <w:rsid w:val="000F1EB3"/>
    <w:pPr>
      <w:spacing w:after="360" w:line="500" w:lineRule="exact"/>
    </w:pPr>
    <w:rPr>
      <w:rFonts w:ascii="Arial" w:eastAsia="Times New Roman" w:hAnsi="Arial" w:cs="Arial"/>
      <w:color w:val="FFFFFF" w:themeColor="background1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294F1A"/>
    <w:pPr>
      <w:spacing w:after="300" w:line="240" w:lineRule="auto"/>
      <w:contextualSpacing/>
    </w:pPr>
    <w:rPr>
      <w:rFonts w:ascii="Arial" w:eastAsiaTheme="majorEastAsia" w:hAnsi="Arial" w:cs="Arial"/>
      <w:caps/>
      <w:color w:val="17365D" w:themeColor="text2" w:themeShade="BF"/>
      <w:spacing w:val="5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294F1A"/>
    <w:rPr>
      <w:rFonts w:ascii="Arial" w:eastAsiaTheme="majorEastAsia" w:hAnsi="Arial" w:cs="Arial"/>
      <w:caps/>
      <w:color w:val="17365D" w:themeColor="text2" w:themeShade="BF"/>
      <w:spacing w:val="5"/>
      <w:kern w:val="28"/>
      <w:sz w:val="64"/>
      <w:szCs w:val="64"/>
      <w:lang w:eastAsia="en-US"/>
    </w:rPr>
  </w:style>
  <w:style w:type="paragraph" w:customStyle="1" w:styleId="Bulletlevel2-end">
    <w:name w:val="Bullet level 2 - end"/>
    <w:basedOn w:val="Bulletlevel2"/>
    <w:qFormat/>
    <w:rsid w:val="00061582"/>
    <w:pPr>
      <w:tabs>
        <w:tab w:val="clear" w:pos="567"/>
        <w:tab w:val="left" w:pos="709"/>
      </w:tabs>
      <w:spacing w:after="280"/>
      <w:ind w:left="714" w:hanging="406"/>
    </w:pPr>
  </w:style>
  <w:style w:type="character" w:customStyle="1" w:styleId="Heading5Char">
    <w:name w:val="Heading 5 Char"/>
    <w:basedOn w:val="DefaultParagraphFont"/>
    <w:link w:val="Heading5"/>
    <w:uiPriority w:val="9"/>
    <w:rsid w:val="005A74FF"/>
    <w:rPr>
      <w:rFonts w:ascii="Arial" w:eastAsia="Times New Roman" w:hAnsi="Arial" w:cs="Arial"/>
      <w:bCs/>
      <w:i/>
      <w:color w:val="272829" w:themeColor="accent3" w:themeShade="BF"/>
      <w:sz w:val="24"/>
      <w:szCs w:val="24"/>
      <w:lang w:eastAsia="en-US"/>
    </w:rPr>
  </w:style>
  <w:style w:type="paragraph" w:styleId="TOC3">
    <w:name w:val="toc 3"/>
    <w:basedOn w:val="TOC2"/>
    <w:next w:val="Normal"/>
    <w:autoRedefine/>
    <w:uiPriority w:val="39"/>
    <w:unhideWhenUsed/>
    <w:rsid w:val="00B6772A"/>
    <w:pPr>
      <w:spacing w:after="100"/>
      <w:ind w:left="992"/>
    </w:pPr>
  </w:style>
  <w:style w:type="paragraph" w:styleId="TOCHeading">
    <w:name w:val="TOC Heading"/>
    <w:basedOn w:val="Heading1"/>
    <w:next w:val="Normal"/>
    <w:uiPriority w:val="39"/>
    <w:unhideWhenUsed/>
    <w:qFormat/>
    <w:rsid w:val="006E71A5"/>
    <w:pPr>
      <w:spacing w:after="1000"/>
    </w:pPr>
  </w:style>
  <w:style w:type="paragraph" w:customStyle="1" w:styleId="TOClevel1">
    <w:name w:val="TOC level 1"/>
    <w:basedOn w:val="TOC1"/>
    <w:qFormat/>
    <w:rsid w:val="001600FA"/>
    <w:pPr>
      <w:tabs>
        <w:tab w:val="clear" w:pos="9016"/>
        <w:tab w:val="right" w:leader="dot" w:pos="9043"/>
      </w:tabs>
      <w:spacing w:after="120"/>
    </w:pPr>
    <w:rPr>
      <w:sz w:val="24"/>
      <w:szCs w:val="24"/>
    </w:rPr>
  </w:style>
  <w:style w:type="paragraph" w:customStyle="1" w:styleId="TOCLevel2">
    <w:name w:val="TOC Level 2"/>
    <w:basedOn w:val="TOC2"/>
    <w:qFormat/>
    <w:rsid w:val="00F373D8"/>
    <w:pPr>
      <w:tabs>
        <w:tab w:val="clear" w:pos="9029"/>
        <w:tab w:val="right" w:leader="dot" w:pos="9043"/>
      </w:tabs>
      <w:spacing w:before="60" w:after="120"/>
    </w:pPr>
  </w:style>
  <w:style w:type="paragraph" w:customStyle="1" w:styleId="TOClevel3">
    <w:name w:val="TOC level 3"/>
    <w:basedOn w:val="TOCLevel2"/>
    <w:qFormat/>
    <w:rsid w:val="00F373D8"/>
    <w:pPr>
      <w:ind w:left="992"/>
    </w:pPr>
  </w:style>
  <w:style w:type="paragraph" w:customStyle="1" w:styleId="Figureheading">
    <w:name w:val="Figure heading"/>
    <w:basedOn w:val="BodyText"/>
    <w:qFormat/>
    <w:rsid w:val="002A0163"/>
    <w:pPr>
      <w:spacing w:before="240" w:after="120"/>
    </w:pPr>
    <w:rPr>
      <w:b/>
    </w:rPr>
  </w:style>
  <w:style w:type="character" w:styleId="FootnoteReference">
    <w:name w:val="footnote reference"/>
    <w:basedOn w:val="DefaultParagraphFont"/>
    <w:uiPriority w:val="99"/>
    <w:unhideWhenUsed/>
    <w:rsid w:val="002A0163"/>
  </w:style>
  <w:style w:type="paragraph" w:styleId="FootnoteText">
    <w:name w:val="footnote text"/>
    <w:aliases w:val="Footnote Text/Endnotes"/>
    <w:basedOn w:val="Normal"/>
    <w:link w:val="FootnoteTextChar"/>
    <w:uiPriority w:val="99"/>
    <w:unhideWhenUsed/>
    <w:rsid w:val="0005626F"/>
    <w:pPr>
      <w:tabs>
        <w:tab w:val="left" w:pos="142"/>
      </w:tabs>
      <w:spacing w:after="60" w:line="240" w:lineRule="auto"/>
      <w:ind w:left="142" w:hanging="142"/>
    </w:pPr>
    <w:rPr>
      <w:color w:val="323232"/>
      <w:sz w:val="20"/>
      <w:szCs w:val="20"/>
    </w:rPr>
  </w:style>
  <w:style w:type="character" w:customStyle="1" w:styleId="FootnoteTextChar">
    <w:name w:val="Footnote Text Char"/>
    <w:aliases w:val="Footnote Text/Endnotes Char"/>
    <w:basedOn w:val="DefaultParagraphFont"/>
    <w:link w:val="FootnoteText"/>
    <w:uiPriority w:val="99"/>
    <w:rsid w:val="0005626F"/>
    <w:rPr>
      <w:color w:val="323232"/>
      <w:lang w:eastAsia="en-US"/>
    </w:rPr>
  </w:style>
  <w:style w:type="paragraph" w:customStyle="1" w:styleId="BodyCopy">
    <w:name w:val="Body Copy"/>
    <w:basedOn w:val="BodyText"/>
    <w:qFormat/>
    <w:rsid w:val="0005685E"/>
    <w:rPr>
      <w:color w:val="272829" w:themeColor="accent3" w:themeShade="BF"/>
    </w:rPr>
  </w:style>
  <w:style w:type="paragraph" w:customStyle="1" w:styleId="FootnoteEndnotetext">
    <w:name w:val="Footnote/Endnote text"/>
    <w:basedOn w:val="FootnoteText"/>
    <w:qFormat/>
    <w:rsid w:val="003172CB"/>
  </w:style>
  <w:style w:type="paragraph" w:customStyle="1" w:styleId="DocumentTitle">
    <w:name w:val="Document Title"/>
    <w:basedOn w:val="Title"/>
    <w:qFormat/>
    <w:rsid w:val="007B40DC"/>
    <w:rPr>
      <w:caps w:val="0"/>
      <w:color w:val="00797C" w:themeColor="accent1"/>
      <w:sz w:val="72"/>
      <w:szCs w:val="72"/>
    </w:rPr>
  </w:style>
  <w:style w:type="paragraph" w:customStyle="1" w:styleId="DateorDraft">
    <w:name w:val="Date or Draft"/>
    <w:basedOn w:val="DocumentsubTitle"/>
    <w:qFormat/>
    <w:rsid w:val="000F1EB3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C75B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ivision">
    <w:name w:val="Division"/>
    <w:basedOn w:val="Normal"/>
    <w:qFormat/>
    <w:rsid w:val="00906D5B"/>
    <w:pPr>
      <w:spacing w:after="0" w:line="240" w:lineRule="auto"/>
    </w:pPr>
    <w:rPr>
      <w:rFonts w:ascii="Arial" w:hAnsi="Arial"/>
      <w:color w:val="FFFFFF" w:themeColor="background1"/>
      <w:sz w:val="40"/>
      <w:szCs w:val="40"/>
    </w:rPr>
  </w:style>
  <w:style w:type="paragraph" w:styleId="BodyTextIndent">
    <w:name w:val="Body Text Indent"/>
    <w:basedOn w:val="Normal"/>
    <w:link w:val="BodyTextIndentChar"/>
    <w:rsid w:val="00FE60E8"/>
    <w:pPr>
      <w:spacing w:before="120" w:after="120" w:line="240" w:lineRule="auto"/>
      <w:ind w:left="283"/>
    </w:pPr>
    <w:rPr>
      <w:rFonts w:ascii="Arial" w:eastAsia="Times New Roman" w:hAnsi="Arial"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E60E8"/>
    <w:rPr>
      <w:rFonts w:ascii="Arial" w:eastAsia="Times New Roman" w:hAnsi="Arial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HS">
      <a:dk1>
        <a:srgbClr val="323232"/>
      </a:dk1>
      <a:lt1>
        <a:sysClr val="window" lastClr="FFFFFF"/>
      </a:lt1>
      <a:dk2>
        <a:srgbClr val="1F497D"/>
      </a:dk2>
      <a:lt2>
        <a:srgbClr val="EEECE1"/>
      </a:lt2>
      <a:accent1>
        <a:srgbClr val="00797C"/>
      </a:accent1>
      <a:accent2>
        <a:srgbClr val="78D5E1"/>
      </a:accent2>
      <a:accent3>
        <a:srgbClr val="343738"/>
      </a:accent3>
      <a:accent4>
        <a:srgbClr val="00797C"/>
      </a:accent4>
      <a:accent5>
        <a:srgbClr val="333092"/>
      </a:accent5>
      <a:accent6>
        <a:srgbClr val="AB4399"/>
      </a:accent6>
      <a:hlink>
        <a:srgbClr val="002677"/>
      </a:hlink>
      <a:folHlink>
        <a:srgbClr val="5356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248F9-A4BB-42EB-B070-79218508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3020</CharactersWithSpaces>
  <SharedDoc>false</SharedDoc>
  <HLinks>
    <vt:vector size="144" baseType="variant">
      <vt:variant>
        <vt:i4>6291572</vt:i4>
      </vt:variant>
      <vt:variant>
        <vt:i4>132</vt:i4>
      </vt:variant>
      <vt:variant>
        <vt:i4>0</vt:i4>
      </vt:variant>
      <vt:variant>
        <vt:i4>5</vt:i4>
      </vt:variant>
      <vt:variant>
        <vt:lpwstr>http://www.health.act.gov.au/accessibility</vt:lpwstr>
      </vt:variant>
      <vt:variant>
        <vt:lpwstr/>
      </vt:variant>
      <vt:variant>
        <vt:i4>5898256</vt:i4>
      </vt:variant>
      <vt:variant>
        <vt:i4>129</vt:i4>
      </vt:variant>
      <vt:variant>
        <vt:i4>0</vt:i4>
      </vt:variant>
      <vt:variant>
        <vt:i4>5</vt:i4>
      </vt:variant>
      <vt:variant>
        <vt:lpwstr>mailto:Belle.thompson.act.gov.au</vt:lpwstr>
      </vt:variant>
      <vt:variant>
        <vt:lpwstr/>
      </vt:variant>
      <vt:variant>
        <vt:i4>327718</vt:i4>
      </vt:variant>
      <vt:variant>
        <vt:i4>126</vt:i4>
      </vt:variant>
      <vt:variant>
        <vt:i4>0</vt:i4>
      </vt:variant>
      <vt:variant>
        <vt:i4>5</vt:i4>
      </vt:variant>
      <vt:variant>
        <vt:lpwstr>mailto:Rachel.hawes@act.gov.au</vt:lpwstr>
      </vt:variant>
      <vt:variant>
        <vt:lpwstr/>
      </vt:variant>
      <vt:variant>
        <vt:i4>5046397</vt:i4>
      </vt:variant>
      <vt:variant>
        <vt:i4>123</vt:i4>
      </vt:variant>
      <vt:variant>
        <vt:i4>0</vt:i4>
      </vt:variant>
      <vt:variant>
        <vt:i4>5</vt:i4>
      </vt:variant>
      <vt:variant>
        <vt:lpwstr>mailto:CSF@health.act.gov.au</vt:lpwstr>
      </vt:variant>
      <vt:variant>
        <vt:lpwstr/>
      </vt:variant>
      <vt:variant>
        <vt:i4>1900602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_Toc474498311</vt:lpwstr>
      </vt:variant>
      <vt:variant>
        <vt:i4>1835066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_Toc474498305</vt:lpwstr>
      </vt:variant>
      <vt:variant>
        <vt:i4>1835066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_Toc474498304</vt:lpwstr>
      </vt:variant>
      <vt:variant>
        <vt:i4>1835066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_Toc474498303</vt:lpwstr>
      </vt:variant>
      <vt:variant>
        <vt:i4>1835066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_Toc474498302</vt:lpwstr>
      </vt:variant>
      <vt:variant>
        <vt:i4>1835066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_Toc474498301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_Toc474498300</vt:lpwstr>
      </vt:variant>
      <vt:variant>
        <vt:i4>1376315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_Toc474498299</vt:lpwstr>
      </vt:variant>
      <vt:variant>
        <vt:i4>1376315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_Toc474498298</vt:lpwstr>
      </vt:variant>
      <vt:variant>
        <vt:i4>1376315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_Toc474498297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_Toc474498296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_Toc474498295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_Toc474498294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_Toc474498293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_Toc474498292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_Toc474498291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_Toc474498290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_Toc474498289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_Toc474498288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_Toc474498285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Flood, Ben (Health)</dc:creator>
  <cp:lastModifiedBy>Corey, Janelle</cp:lastModifiedBy>
  <cp:revision>21</cp:revision>
  <cp:lastPrinted>2018-10-25T03:58:00Z</cp:lastPrinted>
  <dcterms:created xsi:type="dcterms:W3CDTF">2020-03-13T02:30:00Z</dcterms:created>
  <dcterms:modified xsi:type="dcterms:W3CDTF">2026-01-21T22:23:00Z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2026-01-04T22:26:40Z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15ec0854-2da9-4171-9078-e8636ad8bd2b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