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86F0" w14:textId="77777777" w:rsidR="00163683" w:rsidRPr="00A95474" w:rsidRDefault="00934EBE">
      <w:pPr>
        <w:rPr>
          <w:rFonts w:cstheme="minorHAnsi"/>
          <w:b/>
        </w:rPr>
      </w:pPr>
      <w:r w:rsidRPr="00A95474">
        <w:rPr>
          <w:rFonts w:cstheme="minorHAnsi"/>
          <w:b/>
        </w:rPr>
        <w:t>Title</w:t>
      </w:r>
    </w:p>
    <w:p w14:paraId="1D6877FC" w14:textId="77777777" w:rsidR="00934EBE" w:rsidRPr="00A95474" w:rsidRDefault="00934EBE">
      <w:pPr>
        <w:rPr>
          <w:rStyle w:val="normaltextrun"/>
          <w:rFonts w:cstheme="minorHAnsi"/>
        </w:rPr>
      </w:pPr>
      <w:r w:rsidRPr="00A95474">
        <w:rPr>
          <w:rFonts w:cstheme="minorHAnsi"/>
        </w:rPr>
        <w:t xml:space="preserve">Evaluation of a Hybrid Hospital-at-Home model of care </w:t>
      </w:r>
    </w:p>
    <w:p w14:paraId="4BCFCD5F" w14:textId="77777777" w:rsidR="00402978" w:rsidRPr="00A95474" w:rsidRDefault="00402978" w:rsidP="00402978">
      <w:pPr>
        <w:pStyle w:val="NoSpacing"/>
        <w:rPr>
          <w:rFonts w:cstheme="minorHAnsi"/>
        </w:rPr>
      </w:pPr>
      <w:r w:rsidRPr="00A95474">
        <w:rPr>
          <w:rFonts w:cstheme="minorHAnsi"/>
          <w:lang w:val="en-GB"/>
        </w:rPr>
        <w:t xml:space="preserve">Home is Where the Health is: </w:t>
      </w:r>
      <w:r w:rsidR="008A3540" w:rsidRPr="00A95474">
        <w:rPr>
          <w:rFonts w:cstheme="minorHAnsi"/>
          <w:lang w:val="en-GB"/>
        </w:rPr>
        <w:t>Technology and AI</w:t>
      </w:r>
      <w:r w:rsidRPr="00A95474">
        <w:rPr>
          <w:rFonts w:cstheme="minorHAnsi"/>
          <w:lang w:val="en-GB"/>
        </w:rPr>
        <w:t xml:space="preserve"> to Deliver</w:t>
      </w:r>
      <w:r w:rsidR="008A3540" w:rsidRPr="00A95474">
        <w:rPr>
          <w:rFonts w:cstheme="minorHAnsi"/>
          <w:lang w:val="en-GB"/>
        </w:rPr>
        <w:t xml:space="preserve"> Smarter</w:t>
      </w:r>
      <w:r w:rsidRPr="00A95474">
        <w:rPr>
          <w:rFonts w:cstheme="minorHAnsi"/>
          <w:lang w:val="en-GB"/>
        </w:rPr>
        <w:t xml:space="preserve"> Care via Hospital-at-Home</w:t>
      </w:r>
    </w:p>
    <w:p w14:paraId="7E0692A5" w14:textId="77777777" w:rsidR="00402978" w:rsidRPr="00A95474" w:rsidRDefault="00402978">
      <w:pPr>
        <w:rPr>
          <w:rFonts w:cstheme="minorHAnsi"/>
          <w:b/>
        </w:rPr>
      </w:pPr>
    </w:p>
    <w:p w14:paraId="5D34BBAD" w14:textId="77777777" w:rsidR="00934EBE" w:rsidRPr="00A95474" w:rsidRDefault="00934EBE">
      <w:pPr>
        <w:rPr>
          <w:rFonts w:cstheme="minorHAnsi"/>
          <w:b/>
        </w:rPr>
      </w:pPr>
      <w:r w:rsidRPr="00A95474">
        <w:rPr>
          <w:rFonts w:cstheme="minorHAnsi"/>
          <w:b/>
        </w:rPr>
        <w:t>Summary</w:t>
      </w:r>
    </w:p>
    <w:p w14:paraId="4B10BFE0" w14:textId="7C3899A3" w:rsidR="00402978" w:rsidRPr="00A95474" w:rsidRDefault="00402978" w:rsidP="00402978">
      <w:pPr>
        <w:pStyle w:val="NoSpacing"/>
        <w:rPr>
          <w:rFonts w:cstheme="minorHAnsi"/>
        </w:rPr>
      </w:pPr>
      <w:r w:rsidRPr="00A95474">
        <w:rPr>
          <w:rFonts w:cstheme="minorHAnsi"/>
        </w:rPr>
        <w:t>Hospital</w:t>
      </w:r>
      <w:r w:rsidR="008A3540" w:rsidRPr="00A95474">
        <w:rPr>
          <w:rFonts w:cstheme="minorHAnsi"/>
        </w:rPr>
        <w:t>-at-</w:t>
      </w:r>
      <w:r w:rsidRPr="00A95474">
        <w:rPr>
          <w:rFonts w:cstheme="minorHAnsi"/>
        </w:rPr>
        <w:t>Home (</w:t>
      </w:r>
      <w:proofErr w:type="spellStart"/>
      <w:r w:rsidRPr="00A95474">
        <w:rPr>
          <w:rFonts w:cstheme="minorHAnsi"/>
        </w:rPr>
        <w:t>H</w:t>
      </w:r>
      <w:r w:rsidR="008A3540" w:rsidRPr="00A95474">
        <w:rPr>
          <w:rFonts w:cstheme="minorHAnsi"/>
        </w:rPr>
        <w:t>a</w:t>
      </w:r>
      <w:r w:rsidRPr="00A95474">
        <w:rPr>
          <w:rFonts w:cstheme="minorHAnsi"/>
        </w:rPr>
        <w:t>H</w:t>
      </w:r>
      <w:proofErr w:type="spellEnd"/>
      <w:r w:rsidRPr="00A95474">
        <w:rPr>
          <w:rFonts w:cstheme="minorHAnsi"/>
        </w:rPr>
        <w:t xml:space="preserve">) initiatives have been broadly adopted in Australia to improve patient care and satisfaction, while reducing the length of in-hospital stays (LOS) and maximising patient throughput. However, </w:t>
      </w:r>
      <w:r w:rsidR="008A3540" w:rsidRPr="00A95474">
        <w:rPr>
          <w:rFonts w:cstheme="minorHAnsi"/>
        </w:rPr>
        <w:t xml:space="preserve">care delivery within </w:t>
      </w:r>
      <w:proofErr w:type="spellStart"/>
      <w:r w:rsidR="008A3540" w:rsidRPr="00A95474">
        <w:rPr>
          <w:rFonts w:cstheme="minorHAnsi"/>
        </w:rPr>
        <w:t>HaH</w:t>
      </w:r>
      <w:proofErr w:type="spellEnd"/>
      <w:r w:rsidR="008A3540" w:rsidRPr="00A95474">
        <w:rPr>
          <w:rFonts w:cstheme="minorHAnsi"/>
        </w:rPr>
        <w:t xml:space="preserve"> largely r</w:t>
      </w:r>
      <w:r w:rsidRPr="00A95474">
        <w:rPr>
          <w:rFonts w:cstheme="minorHAnsi"/>
        </w:rPr>
        <w:t xml:space="preserve">emains a manual process, </w:t>
      </w:r>
      <w:r w:rsidR="008A3540" w:rsidRPr="00A95474">
        <w:rPr>
          <w:rFonts w:cstheme="minorHAnsi"/>
        </w:rPr>
        <w:t xml:space="preserve">relying on hospital-based treatment teams to manually identify patients potentially eligible for </w:t>
      </w:r>
      <w:proofErr w:type="spellStart"/>
      <w:r w:rsidR="008A3540" w:rsidRPr="00A95474">
        <w:rPr>
          <w:rFonts w:cstheme="minorHAnsi"/>
        </w:rPr>
        <w:t>HaH</w:t>
      </w:r>
      <w:proofErr w:type="spellEnd"/>
      <w:r w:rsidR="008A3540" w:rsidRPr="00A95474">
        <w:rPr>
          <w:rFonts w:cstheme="minorHAnsi"/>
        </w:rPr>
        <w:t xml:space="preserve">, and utilising </w:t>
      </w:r>
      <w:proofErr w:type="spellStart"/>
      <w:r w:rsidR="008A3540" w:rsidRPr="00A95474">
        <w:rPr>
          <w:rFonts w:cstheme="minorHAnsi"/>
        </w:rPr>
        <w:t>HaH</w:t>
      </w:r>
      <w:proofErr w:type="spellEnd"/>
      <w:r w:rsidR="008A3540" w:rsidRPr="00A95474">
        <w:rPr>
          <w:rFonts w:cstheme="minorHAnsi"/>
        </w:rPr>
        <w:t xml:space="preserve"> clinicians to </w:t>
      </w:r>
      <w:r w:rsidR="008F0206" w:rsidRPr="00A95474">
        <w:rPr>
          <w:rFonts w:cstheme="minorHAnsi"/>
        </w:rPr>
        <w:t>review</w:t>
      </w:r>
      <w:r w:rsidR="008A3540" w:rsidRPr="00A95474">
        <w:rPr>
          <w:rFonts w:cstheme="minorHAnsi"/>
        </w:rPr>
        <w:t xml:space="preserve"> patients </w:t>
      </w:r>
      <w:r w:rsidR="008F0206" w:rsidRPr="00A95474">
        <w:rPr>
          <w:rFonts w:cstheme="minorHAnsi"/>
        </w:rPr>
        <w:t xml:space="preserve">in-person </w:t>
      </w:r>
      <w:r w:rsidR="008A3540" w:rsidRPr="00A95474">
        <w:rPr>
          <w:rFonts w:cstheme="minorHAnsi"/>
        </w:rPr>
        <w:t xml:space="preserve">in their homes to assess and deliver healthcare treatments. These models of care </w:t>
      </w:r>
      <w:r w:rsidRPr="00A95474">
        <w:rPr>
          <w:rFonts w:cstheme="minorHAnsi"/>
        </w:rPr>
        <w:t>are resource-intensive</w:t>
      </w:r>
      <w:r w:rsidR="008A3540" w:rsidRPr="00A95474">
        <w:rPr>
          <w:rFonts w:cstheme="minorHAnsi"/>
        </w:rPr>
        <w:t xml:space="preserve"> and limit </w:t>
      </w:r>
      <w:r w:rsidRPr="00A95474">
        <w:rPr>
          <w:rFonts w:cstheme="minorHAnsi"/>
        </w:rPr>
        <w:t xml:space="preserve">the opportunity for patients to receive treatments at home and for health services to reduce the costs of providing high-quality </w:t>
      </w:r>
      <w:r w:rsidR="00A95474" w:rsidRPr="00A95474">
        <w:rPr>
          <w:rFonts w:cstheme="minorHAnsi"/>
        </w:rPr>
        <w:t xml:space="preserve">home-based acute bed substitution </w:t>
      </w:r>
      <w:r w:rsidRPr="00A95474">
        <w:rPr>
          <w:rFonts w:cstheme="minorHAnsi"/>
        </w:rPr>
        <w:t>care.</w:t>
      </w:r>
    </w:p>
    <w:p w14:paraId="5C9DE105" w14:textId="77777777" w:rsidR="008A3540" w:rsidRPr="00A95474" w:rsidRDefault="008A3540" w:rsidP="00402978">
      <w:pPr>
        <w:pStyle w:val="NoSpacing"/>
        <w:rPr>
          <w:rFonts w:cstheme="minorHAnsi"/>
        </w:rPr>
      </w:pPr>
    </w:p>
    <w:p w14:paraId="2FCE6531" w14:textId="1A3252D6" w:rsidR="00163683" w:rsidRPr="00A95474" w:rsidRDefault="00163683" w:rsidP="00163683">
      <w:pPr>
        <w:rPr>
          <w:rStyle w:val="normaltextrun"/>
          <w:rFonts w:cstheme="minorHAnsi"/>
          <w:shd w:val="clear" w:color="auto" w:fill="FFFFFF"/>
          <w:lang w:val="en-US"/>
        </w:rPr>
      </w:pPr>
      <w:r w:rsidRPr="00A95474">
        <w:rPr>
          <w:rFonts w:cstheme="minorHAnsi"/>
        </w:rPr>
        <w:t>It is possible that d</w:t>
      </w:r>
      <w:r w:rsidR="008A3540" w:rsidRPr="00A95474">
        <w:rPr>
          <w:rFonts w:cstheme="minorHAnsi"/>
        </w:rPr>
        <w:t xml:space="preserve">igital technologies can play a significant role in optimising </w:t>
      </w:r>
      <w:proofErr w:type="spellStart"/>
      <w:r w:rsidR="008A3540" w:rsidRPr="00A95474">
        <w:rPr>
          <w:rFonts w:cstheme="minorHAnsi"/>
        </w:rPr>
        <w:t>HaH</w:t>
      </w:r>
      <w:proofErr w:type="spellEnd"/>
      <w:r w:rsidR="00A95474" w:rsidRPr="00A95474">
        <w:rPr>
          <w:rFonts w:cstheme="minorHAnsi"/>
        </w:rPr>
        <w:t xml:space="preserve"> workflows and outcomes</w:t>
      </w:r>
      <w:r w:rsidRPr="00A95474">
        <w:rPr>
          <w:rFonts w:cstheme="minorHAnsi"/>
        </w:rPr>
        <w:t>. Some international and Australian</w:t>
      </w:r>
      <w:r w:rsidR="008A3540" w:rsidRPr="00A95474">
        <w:rPr>
          <w:rFonts w:cstheme="minorHAnsi"/>
        </w:rPr>
        <w:t xml:space="preserve"> </w:t>
      </w:r>
      <w:proofErr w:type="spellStart"/>
      <w:r w:rsidR="008A3540" w:rsidRPr="00A95474">
        <w:rPr>
          <w:rFonts w:cstheme="minorHAnsi"/>
        </w:rPr>
        <w:t>HaH</w:t>
      </w:r>
      <w:proofErr w:type="spellEnd"/>
      <w:r w:rsidR="008A3540" w:rsidRPr="00A95474">
        <w:rPr>
          <w:rFonts w:cstheme="minorHAnsi"/>
        </w:rPr>
        <w:t xml:space="preserve"> programs are beginning to incorporate digital technology to advance their capabilities and improve the safety and quality of care provided, expand the acuity and range of conditions they care for, and better leverage their workforce.</w:t>
      </w:r>
      <w:r w:rsidR="00A95474" w:rsidRPr="00A95474">
        <w:rPr>
          <w:rFonts w:cstheme="minorHAnsi"/>
        </w:rPr>
        <w:t xml:space="preserve"> Implementation </w:t>
      </w:r>
      <w:r w:rsidRPr="00A95474">
        <w:rPr>
          <w:rStyle w:val="normaltextrun"/>
          <w:rFonts w:cstheme="minorHAnsi"/>
          <w:shd w:val="clear" w:color="auto" w:fill="FFFFFF"/>
          <w:lang w:val="en-US"/>
        </w:rPr>
        <w:t>of</w:t>
      </w:r>
      <w:r w:rsidR="00A95474" w:rsidRPr="00A95474">
        <w:rPr>
          <w:rStyle w:val="normaltextrun"/>
          <w:rFonts w:cstheme="minorHAnsi"/>
          <w:shd w:val="clear" w:color="auto" w:fill="FFFFFF"/>
          <w:lang w:val="en-US"/>
        </w:rPr>
        <w:t xml:space="preserve"> digital</w:t>
      </w:r>
      <w:r w:rsidRPr="00A95474">
        <w:rPr>
          <w:rStyle w:val="normaltextrun"/>
          <w:rFonts w:cstheme="minorHAnsi"/>
          <w:shd w:val="clear" w:color="auto" w:fill="FFFFFF"/>
          <w:lang w:val="en-US"/>
        </w:rPr>
        <w:t xml:space="preserve"> technologies such as the electronic medical record, remote monitoring </w:t>
      </w:r>
      <w:r w:rsidR="00A95474" w:rsidRPr="00A95474">
        <w:rPr>
          <w:rStyle w:val="normaltextrun"/>
          <w:rFonts w:cstheme="minorHAnsi"/>
          <w:shd w:val="clear" w:color="auto" w:fill="FFFFFF"/>
          <w:lang w:val="en-US"/>
        </w:rPr>
        <w:t xml:space="preserve">devices </w:t>
      </w:r>
      <w:r w:rsidRPr="00A95474">
        <w:rPr>
          <w:rStyle w:val="normaltextrun"/>
          <w:rFonts w:cstheme="minorHAnsi"/>
          <w:shd w:val="clear" w:color="auto" w:fill="FFFFFF"/>
          <w:lang w:val="en-US"/>
        </w:rPr>
        <w:t>and telehealth</w:t>
      </w:r>
      <w:r w:rsidR="00A95474" w:rsidRPr="00A95474">
        <w:rPr>
          <w:rStyle w:val="normaltextrun"/>
          <w:rFonts w:cstheme="minorHAnsi"/>
          <w:shd w:val="clear" w:color="auto" w:fill="FFFFFF"/>
          <w:lang w:val="en-US"/>
        </w:rPr>
        <w:t xml:space="preserve"> </w:t>
      </w:r>
      <w:r w:rsidRPr="00A95474">
        <w:rPr>
          <w:rStyle w:val="normaltextrun"/>
          <w:rFonts w:cstheme="minorHAnsi"/>
          <w:shd w:val="clear" w:color="auto" w:fill="FFFFFF"/>
          <w:lang w:val="en-US"/>
        </w:rPr>
        <w:t xml:space="preserve">can assist </w:t>
      </w:r>
      <w:proofErr w:type="spellStart"/>
      <w:r w:rsidRPr="00A95474">
        <w:rPr>
          <w:rStyle w:val="normaltextrun"/>
          <w:rFonts w:cstheme="minorHAnsi"/>
          <w:shd w:val="clear" w:color="auto" w:fill="FFFFFF"/>
          <w:lang w:val="en-US"/>
        </w:rPr>
        <w:t>HaH</w:t>
      </w:r>
      <w:proofErr w:type="spellEnd"/>
      <w:r w:rsidRPr="00A95474">
        <w:rPr>
          <w:rStyle w:val="normaltextrun"/>
          <w:rFonts w:cstheme="minorHAnsi"/>
          <w:shd w:val="clear" w:color="auto" w:fill="FFFFFF"/>
          <w:lang w:val="en-US"/>
        </w:rPr>
        <w:t xml:space="preserve"> to run workflows that are scalable and sustainable, and improve safe delivery of patient care via </w:t>
      </w:r>
      <w:r w:rsidR="00A95474" w:rsidRPr="00A95474">
        <w:rPr>
          <w:rStyle w:val="normaltextrun"/>
          <w:rFonts w:cstheme="minorHAnsi"/>
          <w:shd w:val="clear" w:color="auto" w:fill="FFFFFF"/>
          <w:lang w:val="en-US"/>
        </w:rPr>
        <w:t xml:space="preserve">remotely monitoring patients for detection of clinical deterioration; thus </w:t>
      </w:r>
      <w:r w:rsidRPr="00A95474">
        <w:rPr>
          <w:rStyle w:val="normaltextrun"/>
          <w:rFonts w:cstheme="minorHAnsi"/>
          <w:shd w:val="clear" w:color="auto" w:fill="FFFFFF"/>
          <w:lang w:val="en-US"/>
        </w:rPr>
        <w:t xml:space="preserve">traversing the geographical gap </w:t>
      </w:r>
      <w:r w:rsidR="00A95474" w:rsidRPr="00A95474">
        <w:rPr>
          <w:rStyle w:val="normaltextrun"/>
          <w:rFonts w:cstheme="minorHAnsi"/>
          <w:shd w:val="clear" w:color="auto" w:fill="FFFFFF"/>
          <w:lang w:val="en-US"/>
        </w:rPr>
        <w:t xml:space="preserve">between the hospital and patients at home and increasing the capacity of </w:t>
      </w:r>
      <w:proofErr w:type="spellStart"/>
      <w:r w:rsidR="00A95474" w:rsidRPr="00A95474">
        <w:rPr>
          <w:rStyle w:val="normaltextrun"/>
          <w:rFonts w:cstheme="minorHAnsi"/>
          <w:shd w:val="clear" w:color="auto" w:fill="FFFFFF"/>
          <w:lang w:val="en-US"/>
        </w:rPr>
        <w:t>HaH</w:t>
      </w:r>
      <w:proofErr w:type="spellEnd"/>
      <w:r w:rsidR="00A95474" w:rsidRPr="00A95474">
        <w:rPr>
          <w:rStyle w:val="normaltextrun"/>
          <w:rFonts w:cstheme="minorHAnsi"/>
          <w:shd w:val="clear" w:color="auto" w:fill="FFFFFF"/>
          <w:lang w:val="en-US"/>
        </w:rPr>
        <w:t xml:space="preserve"> services to meet complex healthcare needs in the community</w:t>
      </w:r>
      <w:r w:rsidRPr="00A95474">
        <w:rPr>
          <w:rStyle w:val="normaltextrun"/>
          <w:rFonts w:cstheme="minorHAnsi"/>
          <w:shd w:val="clear" w:color="auto" w:fill="FFFFFF"/>
          <w:lang w:val="en-US"/>
        </w:rPr>
        <w:t xml:space="preserve">. </w:t>
      </w:r>
    </w:p>
    <w:p w14:paraId="4534F438" w14:textId="136F83AC" w:rsidR="00402978" w:rsidRPr="00A95474" w:rsidRDefault="00163683" w:rsidP="00A95474">
      <w:pPr>
        <w:rPr>
          <w:rFonts w:cstheme="minorHAnsi"/>
          <w:shd w:val="clear" w:color="auto" w:fill="FFFFFF"/>
          <w:lang w:val="en-US"/>
        </w:rPr>
      </w:pPr>
      <w:r w:rsidRPr="00A95474">
        <w:rPr>
          <w:rStyle w:val="normaltextrun"/>
          <w:rFonts w:cstheme="minorHAnsi"/>
          <w:shd w:val="clear" w:color="auto" w:fill="FFFFFF"/>
          <w:lang w:val="en-US"/>
        </w:rPr>
        <w:t xml:space="preserve">However, though the implementation of digital technologies </w:t>
      </w:r>
      <w:r w:rsidR="00A95474" w:rsidRPr="00A95474">
        <w:rPr>
          <w:rStyle w:val="normaltextrun"/>
          <w:rFonts w:cstheme="minorHAnsi"/>
          <w:shd w:val="clear" w:color="auto" w:fill="FFFFFF"/>
          <w:lang w:val="en-US"/>
        </w:rPr>
        <w:t xml:space="preserve">can assist via increasing transparency of care delivery across hospital teams and improving the connectivity between hospital to home; </w:t>
      </w:r>
      <w:r w:rsidRPr="00A95474">
        <w:rPr>
          <w:rStyle w:val="normaltextrun"/>
          <w:rFonts w:cstheme="minorHAnsi"/>
          <w:shd w:val="clear" w:color="auto" w:fill="FFFFFF"/>
          <w:lang w:val="en-US"/>
        </w:rPr>
        <w:t xml:space="preserve">it also complicates delivery of </w:t>
      </w:r>
      <w:proofErr w:type="spellStart"/>
      <w:r w:rsidRPr="00A95474">
        <w:rPr>
          <w:rStyle w:val="normaltextrun"/>
          <w:rFonts w:cstheme="minorHAnsi"/>
          <w:shd w:val="clear" w:color="auto" w:fill="FFFFFF"/>
          <w:lang w:val="en-US"/>
        </w:rPr>
        <w:t>HaH</w:t>
      </w:r>
      <w:proofErr w:type="spellEnd"/>
      <w:r w:rsidRPr="00A95474">
        <w:rPr>
          <w:rStyle w:val="normaltextrun"/>
          <w:rFonts w:cstheme="minorHAnsi"/>
          <w:shd w:val="clear" w:color="auto" w:fill="FFFFFF"/>
          <w:lang w:val="en-US"/>
        </w:rPr>
        <w:t xml:space="preserve"> care via necessitating IT equipment, internet access and digital health literacy amongst clinicians and patients utilizing these tools. </w:t>
      </w:r>
      <w:r w:rsidR="00A95474" w:rsidRPr="00A95474">
        <w:rPr>
          <w:rStyle w:val="normaltextrun"/>
          <w:rFonts w:cstheme="minorHAnsi"/>
          <w:shd w:val="clear" w:color="auto" w:fill="FFFFFF"/>
          <w:lang w:val="en-US"/>
        </w:rPr>
        <w:t xml:space="preserve">The impact </w:t>
      </w:r>
      <w:proofErr w:type="gramStart"/>
      <w:r w:rsidR="00A95474" w:rsidRPr="00A95474">
        <w:rPr>
          <w:rStyle w:val="normaltextrun"/>
          <w:rFonts w:cstheme="minorHAnsi"/>
          <w:shd w:val="clear" w:color="auto" w:fill="FFFFFF"/>
          <w:lang w:val="en-US"/>
        </w:rPr>
        <w:t xml:space="preserve">of </w:t>
      </w:r>
      <w:r w:rsidRPr="00A95474">
        <w:rPr>
          <w:rStyle w:val="normaltextrun"/>
          <w:rFonts w:cstheme="minorHAnsi"/>
          <w:shd w:val="clear" w:color="auto" w:fill="FFFFFF"/>
          <w:lang w:val="en-US"/>
        </w:rPr>
        <w:t xml:space="preserve"> </w:t>
      </w:r>
      <w:r w:rsidRPr="00A95474">
        <w:rPr>
          <w:rFonts w:cstheme="minorHAnsi"/>
          <w:bCs/>
          <w:lang w:val="en-GB"/>
        </w:rPr>
        <w:t>automation</w:t>
      </w:r>
      <w:proofErr w:type="gramEnd"/>
      <w:r w:rsidRPr="00A95474">
        <w:rPr>
          <w:rFonts w:cstheme="minorHAnsi"/>
          <w:bCs/>
          <w:lang w:val="en-GB"/>
        </w:rPr>
        <w:t xml:space="preserve"> on healthcare staff and the change management processes necessary to seamlessly integrate these technologies into non-disruptive clinical workflows</w:t>
      </w:r>
      <w:r w:rsidR="00A95474" w:rsidRPr="00A95474">
        <w:rPr>
          <w:rFonts w:cstheme="minorHAnsi"/>
          <w:bCs/>
          <w:lang w:val="en-GB"/>
        </w:rPr>
        <w:t xml:space="preserve"> is still </w:t>
      </w:r>
      <w:proofErr w:type="spellStart"/>
      <w:r w:rsidR="00A95474" w:rsidRPr="00A95474">
        <w:rPr>
          <w:rFonts w:cstheme="minorHAnsi"/>
          <w:bCs/>
          <w:lang w:val="en-GB"/>
        </w:rPr>
        <w:t>unknwon</w:t>
      </w:r>
      <w:proofErr w:type="spellEnd"/>
      <w:r w:rsidR="00A95474" w:rsidRPr="00A95474">
        <w:rPr>
          <w:rFonts w:cstheme="minorHAnsi"/>
          <w:bCs/>
          <w:lang w:val="en-GB"/>
        </w:rPr>
        <w:t>.</w:t>
      </w:r>
    </w:p>
    <w:p w14:paraId="0493FA72" w14:textId="576E1C3C" w:rsidR="00A95474" w:rsidRDefault="00402978" w:rsidP="00402978">
      <w:pPr>
        <w:pStyle w:val="NoSpacing"/>
        <w:rPr>
          <w:rFonts w:cstheme="minorHAnsi"/>
        </w:rPr>
      </w:pPr>
      <w:r w:rsidRPr="00A95474">
        <w:rPr>
          <w:rFonts w:cstheme="minorHAnsi"/>
        </w:rPr>
        <w:t>This project seeks to leverage the collaboration between the</w:t>
      </w:r>
      <w:r w:rsidR="008A3540" w:rsidRPr="00A95474">
        <w:rPr>
          <w:rFonts w:cstheme="minorHAnsi"/>
        </w:rPr>
        <w:t xml:space="preserve"> </w:t>
      </w:r>
      <w:proofErr w:type="spellStart"/>
      <w:r w:rsidR="008A3540" w:rsidRPr="00A95474">
        <w:rPr>
          <w:rFonts w:cstheme="minorHAnsi"/>
        </w:rPr>
        <w:t>HaH</w:t>
      </w:r>
      <w:proofErr w:type="spellEnd"/>
      <w:r w:rsidR="008A3540" w:rsidRPr="00A95474">
        <w:rPr>
          <w:rFonts w:cstheme="minorHAnsi"/>
        </w:rPr>
        <w:t xml:space="preserve"> services in Victoria and ACT; networks of </w:t>
      </w:r>
      <w:proofErr w:type="spellStart"/>
      <w:r w:rsidR="008A3540" w:rsidRPr="00A95474">
        <w:rPr>
          <w:rFonts w:cstheme="minorHAnsi"/>
        </w:rPr>
        <w:t>HaH</w:t>
      </w:r>
      <w:proofErr w:type="spellEnd"/>
      <w:r w:rsidR="008A3540" w:rsidRPr="00A95474">
        <w:rPr>
          <w:rFonts w:cstheme="minorHAnsi"/>
        </w:rPr>
        <w:t xml:space="preserve"> clinicians within the </w:t>
      </w:r>
      <w:proofErr w:type="spellStart"/>
      <w:r w:rsidR="008A3540" w:rsidRPr="00A95474">
        <w:rPr>
          <w:rFonts w:cstheme="minorHAnsi"/>
        </w:rPr>
        <w:t>Australiasian</w:t>
      </w:r>
      <w:proofErr w:type="spellEnd"/>
      <w:r w:rsidR="008A3540" w:rsidRPr="00A95474">
        <w:rPr>
          <w:rFonts w:cstheme="minorHAnsi"/>
        </w:rPr>
        <w:t xml:space="preserve"> HITH Society, and the </w:t>
      </w:r>
      <w:r w:rsidRPr="00A95474">
        <w:rPr>
          <w:rFonts w:cstheme="minorHAnsi"/>
        </w:rPr>
        <w:t>Centre for Digital Transformation of Health</w:t>
      </w:r>
      <w:r w:rsidR="008A3540" w:rsidRPr="00A95474">
        <w:rPr>
          <w:rFonts w:cstheme="minorHAnsi"/>
        </w:rPr>
        <w:t>;</w:t>
      </w:r>
      <w:r w:rsidRPr="00A95474">
        <w:rPr>
          <w:rFonts w:cstheme="minorHAnsi"/>
        </w:rPr>
        <w:t xml:space="preserve"> to </w:t>
      </w:r>
      <w:r w:rsidR="008A3540" w:rsidRPr="00A95474">
        <w:rPr>
          <w:rFonts w:cstheme="minorHAnsi"/>
        </w:rPr>
        <w:t xml:space="preserve">evaluate the value of a hybrid Hospital-at-Home model of care that utilises digital technologies to transform ‘traditional’ </w:t>
      </w:r>
      <w:proofErr w:type="spellStart"/>
      <w:r w:rsidR="008A3540" w:rsidRPr="00A95474">
        <w:rPr>
          <w:rFonts w:cstheme="minorHAnsi"/>
        </w:rPr>
        <w:t>HaH</w:t>
      </w:r>
      <w:proofErr w:type="spellEnd"/>
      <w:r w:rsidR="008A3540" w:rsidRPr="00A95474">
        <w:rPr>
          <w:rFonts w:cstheme="minorHAnsi"/>
        </w:rPr>
        <w:t xml:space="preserve"> care delivery. </w:t>
      </w:r>
    </w:p>
    <w:p w14:paraId="363E019D" w14:textId="03D0B962" w:rsidR="00A95474" w:rsidRDefault="00A95474" w:rsidP="00402978">
      <w:pPr>
        <w:pStyle w:val="NoSpacing"/>
        <w:rPr>
          <w:rFonts w:cstheme="minorHAnsi"/>
        </w:rPr>
      </w:pPr>
    </w:p>
    <w:p w14:paraId="7A85A963" w14:textId="77777777" w:rsidR="00DE334A" w:rsidRPr="00457DB8" w:rsidRDefault="00A95474" w:rsidP="00402978">
      <w:pPr>
        <w:pStyle w:val="NoSpacing"/>
        <w:rPr>
          <w:rFonts w:cstheme="minorHAnsi"/>
          <w:b/>
        </w:rPr>
      </w:pPr>
      <w:r w:rsidRPr="00457DB8">
        <w:rPr>
          <w:rFonts w:cstheme="minorHAnsi"/>
          <w:b/>
        </w:rPr>
        <w:t xml:space="preserve">Collaborators: </w:t>
      </w:r>
    </w:p>
    <w:p w14:paraId="0DA1B241" w14:textId="77777777" w:rsidR="00457DB8" w:rsidRDefault="00DE334A" w:rsidP="00402978">
      <w:pPr>
        <w:pStyle w:val="NoSpacing"/>
        <w:rPr>
          <w:rFonts w:cstheme="minorHAnsi"/>
        </w:rPr>
      </w:pPr>
      <w:r>
        <w:rPr>
          <w:rFonts w:cstheme="minorHAnsi"/>
        </w:rPr>
        <w:t xml:space="preserve">CDTH: Melbourne University – to provide </w:t>
      </w:r>
      <w:r w:rsidR="00457DB8">
        <w:rPr>
          <w:rFonts w:cstheme="minorHAnsi"/>
        </w:rPr>
        <w:t>expertise in health economics and implementation science in examining the value-add of hybrid hospital-at-home models of care</w:t>
      </w:r>
    </w:p>
    <w:p w14:paraId="0709190D" w14:textId="77777777" w:rsidR="00457DB8" w:rsidRDefault="00457DB8" w:rsidP="00402978">
      <w:pPr>
        <w:pStyle w:val="NoSpacing"/>
        <w:rPr>
          <w:rFonts w:cstheme="minorHAnsi"/>
        </w:rPr>
      </w:pPr>
      <w:r>
        <w:rPr>
          <w:rFonts w:cstheme="minorHAnsi"/>
        </w:rPr>
        <w:t xml:space="preserve">Hospital-at-Home units at </w:t>
      </w:r>
      <w:r w:rsidR="00A95474">
        <w:rPr>
          <w:rFonts w:cstheme="minorHAnsi"/>
        </w:rPr>
        <w:t>Canberra Health Services</w:t>
      </w:r>
      <w:r>
        <w:rPr>
          <w:rFonts w:cstheme="minorHAnsi"/>
        </w:rPr>
        <w:t xml:space="preserve"> &amp; </w:t>
      </w:r>
      <w:r w:rsidR="00A95474">
        <w:rPr>
          <w:rFonts w:cstheme="minorHAnsi"/>
        </w:rPr>
        <w:t>Royal Melbourne Hospital</w:t>
      </w:r>
      <w:r>
        <w:rPr>
          <w:rFonts w:cstheme="minorHAnsi"/>
        </w:rPr>
        <w:t xml:space="preserve"> – to provide the clinical context for this study, facilitate access to staff and patients, and healthcare data relevant to the study</w:t>
      </w:r>
    </w:p>
    <w:p w14:paraId="796493CE" w14:textId="66A48679" w:rsidR="00A95474" w:rsidRDefault="00A95474" w:rsidP="00402978">
      <w:pPr>
        <w:pStyle w:val="NoSpacing"/>
        <w:rPr>
          <w:rFonts w:cstheme="minorHAnsi"/>
        </w:rPr>
      </w:pPr>
      <w:r>
        <w:rPr>
          <w:rFonts w:cstheme="minorHAnsi"/>
        </w:rPr>
        <w:t>Australasian HITH Society</w:t>
      </w:r>
      <w:r w:rsidR="00457DB8">
        <w:rPr>
          <w:rFonts w:cstheme="minorHAnsi"/>
        </w:rPr>
        <w:t xml:space="preserve"> – to provide baseline information about </w:t>
      </w:r>
      <w:proofErr w:type="spellStart"/>
      <w:r w:rsidR="00457DB8">
        <w:rPr>
          <w:rFonts w:cstheme="minorHAnsi"/>
        </w:rPr>
        <w:t>HaH</w:t>
      </w:r>
      <w:proofErr w:type="spellEnd"/>
      <w:r w:rsidR="00457DB8">
        <w:rPr>
          <w:rFonts w:cstheme="minorHAnsi"/>
        </w:rPr>
        <w:t xml:space="preserve"> services across Australasia, facilitate communication with </w:t>
      </w:r>
      <w:proofErr w:type="spellStart"/>
      <w:r w:rsidR="00457DB8">
        <w:rPr>
          <w:rFonts w:cstheme="minorHAnsi"/>
        </w:rPr>
        <w:t>HaH</w:t>
      </w:r>
      <w:proofErr w:type="spellEnd"/>
      <w:r w:rsidR="00457DB8">
        <w:rPr>
          <w:rFonts w:cstheme="minorHAnsi"/>
        </w:rPr>
        <w:t xml:space="preserve"> clinicians across their membership base</w:t>
      </w:r>
    </w:p>
    <w:p w14:paraId="50C7ACDE" w14:textId="3488D7D2" w:rsidR="00457DB8" w:rsidRPr="00A95474" w:rsidRDefault="00457DB8" w:rsidP="00402978">
      <w:pPr>
        <w:pStyle w:val="NoSpacing"/>
        <w:rPr>
          <w:rFonts w:cstheme="minorHAnsi"/>
        </w:rPr>
      </w:pPr>
      <w:r>
        <w:rPr>
          <w:rFonts w:cstheme="minorHAnsi"/>
        </w:rPr>
        <w:t>Consumers?</w:t>
      </w:r>
    </w:p>
    <w:p w14:paraId="3C1369CA" w14:textId="77777777" w:rsidR="00A95474" w:rsidRPr="00A95474" w:rsidRDefault="00A95474" w:rsidP="00402978">
      <w:pPr>
        <w:pStyle w:val="NoSpacing"/>
        <w:rPr>
          <w:rFonts w:cstheme="minorHAnsi"/>
        </w:rPr>
      </w:pPr>
    </w:p>
    <w:p w14:paraId="28639C9E" w14:textId="77777777" w:rsidR="00402978" w:rsidRPr="00A95474" w:rsidRDefault="00402978">
      <w:pPr>
        <w:rPr>
          <w:rFonts w:cstheme="minorHAnsi"/>
          <w:b/>
        </w:rPr>
      </w:pPr>
      <w:r w:rsidRPr="00A95474">
        <w:rPr>
          <w:rFonts w:cstheme="minorHAnsi"/>
          <w:b/>
        </w:rPr>
        <w:t>Hypothesis:</w:t>
      </w:r>
    </w:p>
    <w:p w14:paraId="06BB28DD" w14:textId="40219D6A" w:rsidR="00402978" w:rsidRPr="00A95474" w:rsidRDefault="00163683" w:rsidP="00163683">
      <w:pPr>
        <w:rPr>
          <w:rFonts w:cstheme="minorHAnsi"/>
        </w:rPr>
      </w:pPr>
      <w:r w:rsidRPr="00A95474">
        <w:rPr>
          <w:rFonts w:cstheme="minorHAnsi"/>
        </w:rPr>
        <w:lastRenderedPageBreak/>
        <w:t>Hybrid</w:t>
      </w:r>
      <w:r w:rsidR="00402978" w:rsidRPr="00A95474">
        <w:rPr>
          <w:rFonts w:cstheme="minorHAnsi"/>
        </w:rPr>
        <w:t xml:space="preserve"> Hospital-</w:t>
      </w:r>
      <w:r w:rsidRPr="00A95474">
        <w:rPr>
          <w:rFonts w:cstheme="minorHAnsi"/>
        </w:rPr>
        <w:t>at-</w:t>
      </w:r>
      <w:r w:rsidR="00402978" w:rsidRPr="00A95474">
        <w:rPr>
          <w:rFonts w:cstheme="minorHAnsi"/>
        </w:rPr>
        <w:t xml:space="preserve">Home </w:t>
      </w:r>
      <w:r w:rsidRPr="00A95474">
        <w:rPr>
          <w:rFonts w:cstheme="minorHAnsi"/>
        </w:rPr>
        <w:t xml:space="preserve">programs </w:t>
      </w:r>
      <w:r w:rsidR="00402978" w:rsidRPr="00A95474">
        <w:rPr>
          <w:rFonts w:cstheme="minorHAnsi"/>
        </w:rPr>
        <w:t xml:space="preserve">can be a safe and </w:t>
      </w:r>
      <w:proofErr w:type="gramStart"/>
      <w:r w:rsidR="00402978" w:rsidRPr="00A95474">
        <w:rPr>
          <w:rFonts w:cstheme="minorHAnsi"/>
        </w:rPr>
        <w:t>cost effective</w:t>
      </w:r>
      <w:proofErr w:type="gramEnd"/>
      <w:r w:rsidR="00402978" w:rsidRPr="00A95474">
        <w:rPr>
          <w:rFonts w:cstheme="minorHAnsi"/>
        </w:rPr>
        <w:t xml:space="preserve"> substitute for </w:t>
      </w:r>
      <w:r w:rsidRPr="00A95474">
        <w:rPr>
          <w:rFonts w:cstheme="minorHAnsi"/>
        </w:rPr>
        <w:t xml:space="preserve">both </w:t>
      </w:r>
      <w:r w:rsidR="00402978" w:rsidRPr="00A95474">
        <w:rPr>
          <w:rFonts w:cstheme="minorHAnsi"/>
        </w:rPr>
        <w:t xml:space="preserve">traditional ward-based </w:t>
      </w:r>
      <w:r w:rsidRPr="00A95474">
        <w:rPr>
          <w:rFonts w:cstheme="minorHAnsi"/>
        </w:rPr>
        <w:t xml:space="preserve">and </w:t>
      </w:r>
      <w:proofErr w:type="spellStart"/>
      <w:r w:rsidRPr="00A95474">
        <w:rPr>
          <w:rFonts w:cstheme="minorHAnsi"/>
        </w:rPr>
        <w:t>HaH</w:t>
      </w:r>
      <w:proofErr w:type="spellEnd"/>
      <w:r w:rsidRPr="00A95474">
        <w:rPr>
          <w:rFonts w:cstheme="minorHAnsi"/>
        </w:rPr>
        <w:t xml:space="preserve"> </w:t>
      </w:r>
      <w:r w:rsidR="00402978" w:rsidRPr="00A95474">
        <w:rPr>
          <w:rFonts w:cstheme="minorHAnsi"/>
        </w:rPr>
        <w:t xml:space="preserve">models of care, with </w:t>
      </w:r>
      <w:r w:rsidRPr="00A95474">
        <w:rPr>
          <w:rFonts w:cstheme="minorHAnsi"/>
        </w:rPr>
        <w:t>digitisation and healthcare t</w:t>
      </w:r>
      <w:r w:rsidR="00402978" w:rsidRPr="00A95474">
        <w:rPr>
          <w:rFonts w:cstheme="minorHAnsi"/>
        </w:rPr>
        <w:t>echnolog</w:t>
      </w:r>
      <w:r w:rsidRPr="00A95474">
        <w:rPr>
          <w:rFonts w:cstheme="minorHAnsi"/>
        </w:rPr>
        <w:t>ies</w:t>
      </w:r>
      <w:r w:rsidR="00402978" w:rsidRPr="00A95474">
        <w:rPr>
          <w:rFonts w:cstheme="minorHAnsi"/>
        </w:rPr>
        <w:t xml:space="preserve"> able to </w:t>
      </w:r>
      <w:r w:rsidRPr="00A95474">
        <w:rPr>
          <w:rFonts w:cstheme="minorHAnsi"/>
        </w:rPr>
        <w:t xml:space="preserve">provide a value-added </w:t>
      </w:r>
      <w:r w:rsidR="00402978" w:rsidRPr="00A95474">
        <w:rPr>
          <w:rFonts w:cstheme="minorHAnsi"/>
        </w:rPr>
        <w:t xml:space="preserve">substitute for traditional </w:t>
      </w:r>
      <w:r w:rsidRPr="00A95474">
        <w:rPr>
          <w:rFonts w:cstheme="minorHAnsi"/>
        </w:rPr>
        <w:t xml:space="preserve">in-person </w:t>
      </w:r>
      <w:r w:rsidR="008F0206" w:rsidRPr="00A95474">
        <w:rPr>
          <w:rFonts w:cstheme="minorHAnsi"/>
        </w:rPr>
        <w:t xml:space="preserve">and manual </w:t>
      </w:r>
      <w:r w:rsidR="00402978" w:rsidRPr="00A95474">
        <w:rPr>
          <w:rFonts w:cstheme="minorHAnsi"/>
        </w:rPr>
        <w:t xml:space="preserve">techniques in patient assessment and </w:t>
      </w:r>
      <w:r w:rsidR="008F0206" w:rsidRPr="00A95474">
        <w:rPr>
          <w:rFonts w:cstheme="minorHAnsi"/>
        </w:rPr>
        <w:t xml:space="preserve">care delivery </w:t>
      </w:r>
      <w:r w:rsidRPr="00A95474">
        <w:rPr>
          <w:rFonts w:cstheme="minorHAnsi"/>
        </w:rPr>
        <w:t xml:space="preserve">within </w:t>
      </w:r>
      <w:proofErr w:type="spellStart"/>
      <w:r w:rsidRPr="00A95474">
        <w:rPr>
          <w:rFonts w:cstheme="minorHAnsi"/>
        </w:rPr>
        <w:t>HaH</w:t>
      </w:r>
      <w:proofErr w:type="spellEnd"/>
      <w:r w:rsidRPr="00A95474">
        <w:rPr>
          <w:rFonts w:cstheme="minorHAnsi"/>
        </w:rPr>
        <w:t xml:space="preserve"> programs.</w:t>
      </w:r>
      <w:r w:rsidR="008F0206" w:rsidRPr="00A95474">
        <w:rPr>
          <w:rFonts w:cstheme="minorHAnsi"/>
        </w:rPr>
        <w:t xml:space="preserve"> Integration of digital technologies within </w:t>
      </w:r>
      <w:proofErr w:type="spellStart"/>
      <w:r w:rsidR="008F0206" w:rsidRPr="00A95474">
        <w:rPr>
          <w:rFonts w:cstheme="minorHAnsi"/>
        </w:rPr>
        <w:t>HaH</w:t>
      </w:r>
      <w:proofErr w:type="spellEnd"/>
      <w:r w:rsidR="008F0206" w:rsidRPr="00A95474">
        <w:rPr>
          <w:rFonts w:cstheme="minorHAnsi"/>
        </w:rPr>
        <w:t xml:space="preserve"> can assist in inc</w:t>
      </w:r>
      <w:r w:rsidR="00402978" w:rsidRPr="00A95474">
        <w:rPr>
          <w:rFonts w:cstheme="minorHAnsi"/>
        </w:rPr>
        <w:t>reased ability to detect and respond to clinical deterioration thus addressing clinical issues earlier, reducing severity of clinical deterioration should the</w:t>
      </w:r>
      <w:r w:rsidR="00457DB8">
        <w:rPr>
          <w:rFonts w:cstheme="minorHAnsi"/>
        </w:rPr>
        <w:t>y</w:t>
      </w:r>
      <w:r w:rsidR="00402978" w:rsidRPr="00A95474">
        <w:rPr>
          <w:rFonts w:cstheme="minorHAnsi"/>
        </w:rPr>
        <w:t xml:space="preserve"> occur, and reducing hospital readmissions and increased patient safety.</w:t>
      </w:r>
    </w:p>
    <w:p w14:paraId="4EFDE16E" w14:textId="77777777" w:rsidR="00934EBE" w:rsidRPr="00A95474" w:rsidRDefault="00934EBE">
      <w:pPr>
        <w:rPr>
          <w:rFonts w:cstheme="minorHAnsi"/>
        </w:rPr>
      </w:pPr>
    </w:p>
    <w:p w14:paraId="7CBE13B2" w14:textId="77777777" w:rsidR="00934EBE" w:rsidRPr="00A95474" w:rsidRDefault="00934EBE">
      <w:pPr>
        <w:rPr>
          <w:rFonts w:cstheme="minorHAnsi"/>
          <w:b/>
        </w:rPr>
      </w:pPr>
      <w:r w:rsidRPr="00A95474">
        <w:rPr>
          <w:rFonts w:cstheme="minorHAnsi"/>
          <w:b/>
        </w:rPr>
        <w:t>Aims</w:t>
      </w:r>
    </w:p>
    <w:p w14:paraId="23069298" w14:textId="77777777" w:rsidR="00934EBE" w:rsidRPr="00A95474" w:rsidRDefault="00934EBE" w:rsidP="00934EBE">
      <w:pPr>
        <w:pStyle w:val="paragraph"/>
        <w:spacing w:before="0" w:beforeAutospacing="0" w:after="0" w:afterAutospacing="0"/>
        <w:textAlignment w:val="baseline"/>
        <w:rPr>
          <w:rStyle w:val="normaltextrun"/>
          <w:rFonts w:asciiTheme="minorHAnsi" w:hAnsiTheme="minorHAnsi" w:cstheme="minorHAnsi"/>
          <w:sz w:val="22"/>
          <w:szCs w:val="22"/>
          <w:lang w:val="en-GB"/>
        </w:rPr>
      </w:pPr>
      <w:r w:rsidRPr="00A95474">
        <w:rPr>
          <w:rStyle w:val="normaltextrun"/>
          <w:rFonts w:asciiTheme="minorHAnsi" w:hAnsiTheme="minorHAnsi" w:cstheme="minorHAnsi"/>
          <w:sz w:val="22"/>
          <w:szCs w:val="22"/>
          <w:lang w:val="en-GB"/>
        </w:rPr>
        <w:t xml:space="preserve">Primary aim: </w:t>
      </w:r>
    </w:p>
    <w:p w14:paraId="4E329FAB" w14:textId="1CCEF192" w:rsidR="00934EBE" w:rsidRPr="00A95474" w:rsidRDefault="00934EBE" w:rsidP="00934EBE">
      <w:pPr>
        <w:pStyle w:val="paragraph"/>
        <w:spacing w:before="0" w:beforeAutospacing="0" w:after="0" w:afterAutospacing="0"/>
        <w:textAlignment w:val="baseline"/>
        <w:rPr>
          <w:rStyle w:val="normaltextrun"/>
          <w:rFonts w:asciiTheme="minorHAnsi" w:hAnsiTheme="minorHAnsi" w:cstheme="minorHAnsi"/>
          <w:sz w:val="22"/>
          <w:szCs w:val="22"/>
          <w:lang w:val="en-GB"/>
        </w:rPr>
      </w:pPr>
      <w:r w:rsidRPr="00A95474">
        <w:rPr>
          <w:rStyle w:val="normaltextrun"/>
          <w:rFonts w:asciiTheme="minorHAnsi" w:hAnsiTheme="minorHAnsi" w:cstheme="minorHAnsi"/>
          <w:sz w:val="22"/>
          <w:szCs w:val="22"/>
          <w:lang w:val="en-GB"/>
        </w:rPr>
        <w:t>To examine the </w:t>
      </w:r>
      <w:r w:rsidR="00457DB8">
        <w:rPr>
          <w:rStyle w:val="normaltextrun"/>
          <w:rFonts w:asciiTheme="minorHAnsi" w:hAnsiTheme="minorHAnsi" w:cstheme="minorHAnsi"/>
          <w:sz w:val="22"/>
          <w:szCs w:val="22"/>
          <w:lang w:val="en-GB"/>
        </w:rPr>
        <w:t xml:space="preserve">value-based </w:t>
      </w:r>
      <w:r w:rsidRPr="00A95474">
        <w:rPr>
          <w:rStyle w:val="normaltextrun"/>
          <w:rFonts w:asciiTheme="minorHAnsi" w:hAnsiTheme="minorHAnsi" w:cstheme="minorHAnsi"/>
          <w:sz w:val="22"/>
          <w:szCs w:val="22"/>
          <w:lang w:val="en-GB"/>
        </w:rPr>
        <w:t>outcomes from implementation of a hybrid</w:t>
      </w:r>
      <w:r w:rsidR="00A95474" w:rsidRPr="00A95474">
        <w:rPr>
          <w:rStyle w:val="normaltextrun"/>
          <w:rFonts w:asciiTheme="minorHAnsi" w:hAnsiTheme="minorHAnsi" w:cstheme="minorHAnsi"/>
          <w:sz w:val="22"/>
          <w:szCs w:val="22"/>
          <w:lang w:val="en-GB"/>
        </w:rPr>
        <w:t>, digitally augmented</w:t>
      </w:r>
      <w:r w:rsidRPr="00A95474">
        <w:rPr>
          <w:rStyle w:val="normaltextrun"/>
          <w:rFonts w:asciiTheme="minorHAnsi" w:hAnsiTheme="minorHAnsi" w:cstheme="minorHAnsi"/>
          <w:sz w:val="22"/>
          <w:szCs w:val="22"/>
          <w:lang w:val="en-GB"/>
        </w:rPr>
        <w:t xml:space="preserve"> Hospital-at-Home model of care </w:t>
      </w:r>
      <w:r w:rsidR="00A95474" w:rsidRPr="00A95474">
        <w:rPr>
          <w:rStyle w:val="normaltextrun"/>
          <w:rFonts w:asciiTheme="minorHAnsi" w:hAnsiTheme="minorHAnsi" w:cstheme="minorHAnsi"/>
          <w:sz w:val="22"/>
          <w:szCs w:val="22"/>
          <w:lang w:val="en-GB"/>
        </w:rPr>
        <w:t>in aiming to deliver safe, cost-effective acute bed substitution care to patients at home.</w:t>
      </w:r>
    </w:p>
    <w:p w14:paraId="072443C8" w14:textId="77777777" w:rsidR="00934EBE" w:rsidRPr="00A95474" w:rsidRDefault="00934EBE" w:rsidP="00934EBE">
      <w:pPr>
        <w:pStyle w:val="paragraph"/>
        <w:spacing w:before="0" w:beforeAutospacing="0" w:after="0" w:afterAutospacing="0"/>
        <w:textAlignment w:val="baseline"/>
        <w:rPr>
          <w:rFonts w:asciiTheme="minorHAnsi" w:hAnsiTheme="minorHAnsi" w:cstheme="minorHAnsi"/>
          <w:sz w:val="22"/>
          <w:szCs w:val="22"/>
        </w:rPr>
      </w:pPr>
    </w:p>
    <w:p w14:paraId="15490F46" w14:textId="7EFFCCFC" w:rsidR="00934EBE" w:rsidRPr="00A95474" w:rsidRDefault="00934EBE" w:rsidP="00934EBE">
      <w:pPr>
        <w:pStyle w:val="paragraph"/>
        <w:spacing w:before="0" w:beforeAutospacing="0" w:after="0" w:afterAutospacing="0"/>
        <w:textAlignment w:val="baseline"/>
        <w:rPr>
          <w:rStyle w:val="normaltextrun"/>
          <w:rFonts w:asciiTheme="minorHAnsi" w:hAnsiTheme="minorHAnsi" w:cstheme="minorHAnsi"/>
          <w:sz w:val="22"/>
          <w:szCs w:val="22"/>
          <w:lang w:val="en-GB"/>
        </w:rPr>
      </w:pPr>
      <w:r w:rsidRPr="00A95474">
        <w:rPr>
          <w:rStyle w:val="normaltextrun"/>
          <w:rFonts w:asciiTheme="minorHAnsi" w:hAnsiTheme="minorHAnsi" w:cstheme="minorHAnsi"/>
          <w:sz w:val="22"/>
          <w:szCs w:val="22"/>
          <w:lang w:val="en-GB"/>
        </w:rPr>
        <w:t>Secondary aim: </w:t>
      </w:r>
      <w:r w:rsidRPr="00A95474">
        <w:rPr>
          <w:rStyle w:val="scxw46901523"/>
          <w:rFonts w:asciiTheme="minorHAnsi" w:hAnsiTheme="minorHAnsi" w:cstheme="minorHAnsi"/>
          <w:sz w:val="22"/>
          <w:szCs w:val="22"/>
        </w:rPr>
        <w:t> </w:t>
      </w:r>
      <w:r w:rsidRPr="00A95474">
        <w:rPr>
          <w:rFonts w:asciiTheme="minorHAnsi" w:hAnsiTheme="minorHAnsi" w:cstheme="minorHAnsi"/>
          <w:sz w:val="22"/>
          <w:szCs w:val="22"/>
        </w:rPr>
        <w:br/>
      </w:r>
      <w:r w:rsidRPr="00A95474">
        <w:rPr>
          <w:rStyle w:val="normaltextrun"/>
          <w:rFonts w:asciiTheme="minorHAnsi" w:hAnsiTheme="minorHAnsi" w:cstheme="minorHAnsi"/>
          <w:sz w:val="22"/>
          <w:szCs w:val="22"/>
          <w:lang w:val="en-GB"/>
        </w:rPr>
        <w:t>a) to evaluate the role and function of digitisation for optimisation of patient care and staff workflows for care delivery via hybrid Hospital-at-Home</w:t>
      </w:r>
    </w:p>
    <w:p w14:paraId="3667EAD7" w14:textId="2572A689" w:rsidR="00A95474" w:rsidRPr="00A95474" w:rsidRDefault="00A95474" w:rsidP="00934EBE">
      <w:pPr>
        <w:pStyle w:val="paragraph"/>
        <w:spacing w:before="0" w:beforeAutospacing="0" w:after="0" w:afterAutospacing="0"/>
        <w:textAlignment w:val="baseline"/>
        <w:rPr>
          <w:rFonts w:asciiTheme="minorHAnsi" w:hAnsiTheme="minorHAnsi" w:cstheme="minorHAnsi"/>
          <w:sz w:val="22"/>
          <w:szCs w:val="22"/>
          <w:lang w:val="en-GB"/>
        </w:rPr>
      </w:pPr>
      <w:r w:rsidRPr="00A95474">
        <w:rPr>
          <w:rFonts w:asciiTheme="minorHAnsi" w:hAnsiTheme="minorHAnsi" w:cstheme="minorHAnsi"/>
          <w:sz w:val="22"/>
          <w:szCs w:val="22"/>
          <w:lang w:val="en-GB"/>
        </w:rPr>
        <w:t xml:space="preserve">b) to examine factors contributing to successful </w:t>
      </w:r>
      <w:proofErr w:type="spellStart"/>
      <w:r w:rsidRPr="00A95474">
        <w:rPr>
          <w:rFonts w:asciiTheme="minorHAnsi" w:hAnsiTheme="minorHAnsi" w:cstheme="minorHAnsi"/>
          <w:sz w:val="22"/>
          <w:szCs w:val="22"/>
          <w:lang w:val="en-GB"/>
        </w:rPr>
        <w:t>intergration</w:t>
      </w:r>
      <w:proofErr w:type="spellEnd"/>
      <w:r w:rsidRPr="00A95474">
        <w:rPr>
          <w:rFonts w:asciiTheme="minorHAnsi" w:hAnsiTheme="minorHAnsi" w:cstheme="minorHAnsi"/>
          <w:sz w:val="22"/>
          <w:szCs w:val="22"/>
          <w:lang w:val="en-GB"/>
        </w:rPr>
        <w:t xml:space="preserve"> of digital healthcare technologies into hospital services, particularly </w:t>
      </w:r>
      <w:proofErr w:type="spellStart"/>
      <w:r w:rsidRPr="00A95474">
        <w:rPr>
          <w:rFonts w:asciiTheme="minorHAnsi" w:hAnsiTheme="minorHAnsi" w:cstheme="minorHAnsi"/>
          <w:sz w:val="22"/>
          <w:szCs w:val="22"/>
          <w:lang w:val="en-GB"/>
        </w:rPr>
        <w:t>HaH</w:t>
      </w:r>
      <w:proofErr w:type="spellEnd"/>
      <w:r w:rsidRPr="00A95474">
        <w:rPr>
          <w:rFonts w:asciiTheme="minorHAnsi" w:hAnsiTheme="minorHAnsi" w:cstheme="minorHAnsi"/>
          <w:sz w:val="22"/>
          <w:szCs w:val="22"/>
          <w:lang w:val="en-GB"/>
        </w:rPr>
        <w:t xml:space="preserve">. </w:t>
      </w:r>
    </w:p>
    <w:p w14:paraId="44132A53" w14:textId="6F8D36F9" w:rsidR="00934EBE" w:rsidRDefault="00934EBE">
      <w:pPr>
        <w:rPr>
          <w:rFonts w:cstheme="minorHAnsi"/>
        </w:rPr>
      </w:pPr>
    </w:p>
    <w:p w14:paraId="141EE5C0" w14:textId="77777777" w:rsidR="00A95474" w:rsidRPr="00A95474" w:rsidRDefault="00A95474" w:rsidP="00A95474">
      <w:pPr>
        <w:rPr>
          <w:rFonts w:cstheme="minorHAnsi"/>
          <w:b/>
        </w:rPr>
      </w:pPr>
      <w:r w:rsidRPr="00A95474">
        <w:rPr>
          <w:rFonts w:cstheme="minorHAnsi"/>
          <w:b/>
        </w:rPr>
        <w:t>Potential benefit from research:</w:t>
      </w:r>
    </w:p>
    <w:p w14:paraId="0060A968" w14:textId="77777777" w:rsidR="00A95474" w:rsidRPr="00A95474" w:rsidRDefault="00A95474" w:rsidP="00A95474">
      <w:pPr>
        <w:pStyle w:val="paragraph"/>
        <w:spacing w:before="0" w:beforeAutospacing="0" w:after="0" w:afterAutospacing="0"/>
        <w:jc w:val="both"/>
        <w:textAlignment w:val="baseline"/>
        <w:rPr>
          <w:rStyle w:val="normaltextrun"/>
          <w:rFonts w:asciiTheme="minorHAnsi" w:hAnsiTheme="minorHAnsi" w:cstheme="minorHAnsi"/>
          <w:sz w:val="22"/>
          <w:szCs w:val="22"/>
          <w:lang w:val="en-GB"/>
        </w:rPr>
      </w:pPr>
      <w:r w:rsidRPr="00A95474">
        <w:rPr>
          <w:rStyle w:val="normaltextrun"/>
          <w:rFonts w:asciiTheme="minorHAnsi" w:hAnsiTheme="minorHAnsi" w:cstheme="minorHAnsi"/>
          <w:sz w:val="22"/>
          <w:szCs w:val="22"/>
          <w:lang w:val="en-GB"/>
        </w:rPr>
        <w:t xml:space="preserve">Results from this study can improve delivery of healthcare by ensuring appropriate integration of digital technologies within </w:t>
      </w:r>
      <w:proofErr w:type="spellStart"/>
      <w:r w:rsidRPr="00A95474">
        <w:rPr>
          <w:rStyle w:val="normaltextrun"/>
          <w:rFonts w:asciiTheme="minorHAnsi" w:hAnsiTheme="minorHAnsi" w:cstheme="minorHAnsi"/>
          <w:sz w:val="22"/>
          <w:szCs w:val="22"/>
          <w:lang w:val="en-GB"/>
        </w:rPr>
        <w:t>HaH</w:t>
      </w:r>
      <w:proofErr w:type="spellEnd"/>
      <w:r w:rsidRPr="00A95474">
        <w:rPr>
          <w:rStyle w:val="normaltextrun"/>
          <w:rFonts w:asciiTheme="minorHAnsi" w:hAnsiTheme="minorHAnsi" w:cstheme="minorHAnsi"/>
          <w:sz w:val="22"/>
          <w:szCs w:val="22"/>
          <w:lang w:val="en-GB"/>
        </w:rPr>
        <w:t xml:space="preserve"> programs, and identify ways to improve the value and utility of digital healthcare technologies within </w:t>
      </w:r>
      <w:proofErr w:type="spellStart"/>
      <w:r w:rsidRPr="00A95474">
        <w:rPr>
          <w:rStyle w:val="normaltextrun"/>
          <w:rFonts w:asciiTheme="minorHAnsi" w:hAnsiTheme="minorHAnsi" w:cstheme="minorHAnsi"/>
          <w:sz w:val="22"/>
          <w:szCs w:val="22"/>
          <w:lang w:val="en-GB"/>
        </w:rPr>
        <w:t>HaH</w:t>
      </w:r>
      <w:proofErr w:type="spellEnd"/>
      <w:r w:rsidRPr="00A95474">
        <w:rPr>
          <w:rStyle w:val="normaltextrun"/>
          <w:rFonts w:asciiTheme="minorHAnsi" w:hAnsiTheme="minorHAnsi" w:cstheme="minorHAnsi"/>
          <w:sz w:val="22"/>
          <w:szCs w:val="22"/>
          <w:lang w:val="en-GB"/>
        </w:rPr>
        <w:t xml:space="preserve">. </w:t>
      </w:r>
    </w:p>
    <w:p w14:paraId="174FA62B" w14:textId="77777777" w:rsidR="00A95474" w:rsidRPr="00A95474" w:rsidRDefault="00A95474" w:rsidP="00A95474">
      <w:pPr>
        <w:pStyle w:val="paragraph"/>
        <w:spacing w:before="0" w:beforeAutospacing="0" w:after="0" w:afterAutospacing="0"/>
        <w:jc w:val="both"/>
        <w:textAlignment w:val="baseline"/>
        <w:rPr>
          <w:rStyle w:val="normaltextrun"/>
          <w:rFonts w:asciiTheme="minorHAnsi" w:hAnsiTheme="minorHAnsi" w:cstheme="minorHAnsi"/>
          <w:sz w:val="22"/>
          <w:szCs w:val="22"/>
          <w:lang w:val="en-GB"/>
        </w:rPr>
      </w:pPr>
      <w:r w:rsidRPr="00A95474">
        <w:rPr>
          <w:rStyle w:val="normaltextrun"/>
          <w:rFonts w:asciiTheme="minorHAnsi" w:hAnsiTheme="minorHAnsi" w:cstheme="minorHAnsi"/>
          <w:sz w:val="22"/>
          <w:szCs w:val="22"/>
          <w:lang w:val="en-GB"/>
        </w:rPr>
        <w:t xml:space="preserve">Optimisation of digital technologies implementation within </w:t>
      </w:r>
      <w:proofErr w:type="spellStart"/>
      <w:r w:rsidRPr="00A95474">
        <w:rPr>
          <w:rStyle w:val="normaltextrun"/>
          <w:rFonts w:asciiTheme="minorHAnsi" w:hAnsiTheme="minorHAnsi" w:cstheme="minorHAnsi"/>
          <w:sz w:val="22"/>
          <w:szCs w:val="22"/>
          <w:lang w:val="en-GB"/>
        </w:rPr>
        <w:t>HaH</w:t>
      </w:r>
      <w:proofErr w:type="spellEnd"/>
      <w:r w:rsidRPr="00A95474">
        <w:rPr>
          <w:rStyle w:val="normaltextrun"/>
          <w:rFonts w:asciiTheme="minorHAnsi" w:hAnsiTheme="minorHAnsi" w:cstheme="minorHAnsi"/>
          <w:sz w:val="22"/>
          <w:szCs w:val="22"/>
          <w:lang w:val="en-GB"/>
        </w:rPr>
        <w:t xml:space="preserve"> can generate the following outcomes:</w:t>
      </w:r>
    </w:p>
    <w:p w14:paraId="65A6799D" w14:textId="77777777" w:rsidR="00A95474" w:rsidRPr="00A95474" w:rsidRDefault="00A95474" w:rsidP="00A95474">
      <w:pPr>
        <w:pStyle w:val="paragraph"/>
        <w:numPr>
          <w:ilvl w:val="0"/>
          <w:numId w:val="4"/>
        </w:numPr>
        <w:spacing w:before="0" w:beforeAutospacing="0" w:after="0" w:afterAutospacing="0"/>
        <w:jc w:val="both"/>
        <w:textAlignment w:val="baseline"/>
        <w:rPr>
          <w:rStyle w:val="normaltextrun"/>
          <w:rFonts w:asciiTheme="minorHAnsi" w:hAnsiTheme="minorHAnsi" w:cstheme="minorHAnsi"/>
          <w:sz w:val="22"/>
          <w:szCs w:val="22"/>
        </w:rPr>
      </w:pPr>
      <w:r w:rsidRPr="00A95474">
        <w:rPr>
          <w:rStyle w:val="normaltextrun"/>
          <w:rFonts w:asciiTheme="minorHAnsi" w:hAnsiTheme="minorHAnsi" w:cstheme="minorHAnsi"/>
          <w:sz w:val="22"/>
          <w:szCs w:val="22"/>
          <w:lang w:val="en-GB"/>
        </w:rPr>
        <w:t xml:space="preserve">Increased ability to expand and scale delivery of </w:t>
      </w:r>
      <w:proofErr w:type="spellStart"/>
      <w:r w:rsidRPr="00A95474">
        <w:rPr>
          <w:rStyle w:val="normaltextrun"/>
          <w:rFonts w:asciiTheme="minorHAnsi" w:hAnsiTheme="minorHAnsi" w:cstheme="minorHAnsi"/>
          <w:sz w:val="22"/>
          <w:szCs w:val="22"/>
          <w:lang w:val="en-GB"/>
        </w:rPr>
        <w:t>HaH</w:t>
      </w:r>
      <w:proofErr w:type="spellEnd"/>
      <w:r w:rsidRPr="00A95474">
        <w:rPr>
          <w:rStyle w:val="normaltextrun"/>
          <w:rFonts w:asciiTheme="minorHAnsi" w:hAnsiTheme="minorHAnsi" w:cstheme="minorHAnsi"/>
          <w:sz w:val="22"/>
          <w:szCs w:val="22"/>
          <w:lang w:val="en-GB"/>
        </w:rPr>
        <w:t xml:space="preserve">, thus increasing the number of patients cared for within </w:t>
      </w:r>
      <w:proofErr w:type="spellStart"/>
      <w:r w:rsidRPr="00A95474">
        <w:rPr>
          <w:rStyle w:val="normaltextrun"/>
          <w:rFonts w:asciiTheme="minorHAnsi" w:hAnsiTheme="minorHAnsi" w:cstheme="minorHAnsi"/>
          <w:sz w:val="22"/>
          <w:szCs w:val="22"/>
          <w:lang w:val="en-GB"/>
        </w:rPr>
        <w:t>HaH</w:t>
      </w:r>
      <w:proofErr w:type="spellEnd"/>
      <w:r w:rsidRPr="00A95474">
        <w:rPr>
          <w:rStyle w:val="normaltextrun"/>
          <w:rFonts w:asciiTheme="minorHAnsi" w:hAnsiTheme="minorHAnsi" w:cstheme="minorHAnsi"/>
          <w:sz w:val="22"/>
          <w:szCs w:val="22"/>
          <w:lang w:val="en-GB"/>
        </w:rPr>
        <w:t>.</w:t>
      </w:r>
    </w:p>
    <w:p w14:paraId="3E947ADF" w14:textId="77777777" w:rsidR="00A95474" w:rsidRPr="00A95474" w:rsidRDefault="00A95474" w:rsidP="00A95474">
      <w:pPr>
        <w:pStyle w:val="paragraph"/>
        <w:numPr>
          <w:ilvl w:val="0"/>
          <w:numId w:val="4"/>
        </w:numPr>
        <w:spacing w:before="0" w:beforeAutospacing="0" w:after="0" w:afterAutospacing="0"/>
        <w:jc w:val="both"/>
        <w:textAlignment w:val="baseline"/>
        <w:rPr>
          <w:rStyle w:val="normaltextrun"/>
          <w:rFonts w:asciiTheme="minorHAnsi" w:hAnsiTheme="minorHAnsi" w:cstheme="minorHAnsi"/>
          <w:sz w:val="22"/>
          <w:szCs w:val="22"/>
        </w:rPr>
      </w:pPr>
      <w:r w:rsidRPr="00A95474">
        <w:rPr>
          <w:rStyle w:val="normaltextrun"/>
          <w:rFonts w:asciiTheme="minorHAnsi" w:hAnsiTheme="minorHAnsi" w:cstheme="minorHAnsi"/>
          <w:sz w:val="22"/>
          <w:szCs w:val="22"/>
          <w:lang w:val="en-GB"/>
        </w:rPr>
        <w:t xml:space="preserve">Increased patient and staff satisfaction with the care within </w:t>
      </w:r>
      <w:proofErr w:type="spellStart"/>
      <w:r w:rsidRPr="00A95474">
        <w:rPr>
          <w:rStyle w:val="normaltextrun"/>
          <w:rFonts w:asciiTheme="minorHAnsi" w:hAnsiTheme="minorHAnsi" w:cstheme="minorHAnsi"/>
          <w:sz w:val="22"/>
          <w:szCs w:val="22"/>
          <w:lang w:val="en-GB"/>
        </w:rPr>
        <w:t>HaH</w:t>
      </w:r>
      <w:proofErr w:type="spellEnd"/>
      <w:r w:rsidRPr="00A95474">
        <w:rPr>
          <w:rStyle w:val="normaltextrun"/>
          <w:rFonts w:asciiTheme="minorHAnsi" w:hAnsiTheme="minorHAnsi" w:cstheme="minorHAnsi"/>
          <w:sz w:val="22"/>
          <w:szCs w:val="22"/>
          <w:lang w:val="en-GB"/>
        </w:rPr>
        <w:t xml:space="preserve"> programs.</w:t>
      </w:r>
    </w:p>
    <w:p w14:paraId="613A8C36" w14:textId="77777777" w:rsidR="00A95474" w:rsidRPr="00A95474" w:rsidRDefault="00A95474" w:rsidP="00A95474">
      <w:pPr>
        <w:pStyle w:val="paragraph"/>
        <w:numPr>
          <w:ilvl w:val="0"/>
          <w:numId w:val="4"/>
        </w:numPr>
        <w:spacing w:before="0" w:beforeAutospacing="0" w:after="0" w:afterAutospacing="0"/>
        <w:jc w:val="both"/>
        <w:textAlignment w:val="baseline"/>
        <w:rPr>
          <w:rStyle w:val="normaltextrun"/>
          <w:rFonts w:asciiTheme="minorHAnsi" w:hAnsiTheme="minorHAnsi" w:cstheme="minorHAnsi"/>
          <w:sz w:val="22"/>
          <w:szCs w:val="22"/>
        </w:rPr>
      </w:pPr>
      <w:r w:rsidRPr="00A95474">
        <w:rPr>
          <w:rStyle w:val="normaltextrun"/>
          <w:rFonts w:asciiTheme="minorHAnsi" w:hAnsiTheme="minorHAnsi" w:cstheme="minorHAnsi"/>
          <w:sz w:val="22"/>
          <w:szCs w:val="22"/>
          <w:lang w:val="en-GB"/>
        </w:rPr>
        <w:t xml:space="preserve">Reduced length of in-hospital </w:t>
      </w:r>
      <w:proofErr w:type="gramStart"/>
      <w:r w:rsidRPr="00A95474">
        <w:rPr>
          <w:rStyle w:val="normaltextrun"/>
          <w:rFonts w:asciiTheme="minorHAnsi" w:hAnsiTheme="minorHAnsi" w:cstheme="minorHAnsi"/>
          <w:sz w:val="22"/>
          <w:szCs w:val="22"/>
          <w:lang w:val="en-GB"/>
        </w:rPr>
        <w:t>stay</w:t>
      </w:r>
      <w:proofErr w:type="gramEnd"/>
      <w:r w:rsidRPr="00A95474">
        <w:rPr>
          <w:rStyle w:val="normaltextrun"/>
          <w:rFonts w:asciiTheme="minorHAnsi" w:hAnsiTheme="minorHAnsi" w:cstheme="minorHAnsi"/>
          <w:sz w:val="22"/>
          <w:szCs w:val="22"/>
          <w:lang w:val="en-GB"/>
        </w:rPr>
        <w:t xml:space="preserve"> in bricks-and-mortar </w:t>
      </w:r>
      <w:proofErr w:type="gramStart"/>
      <w:r w:rsidRPr="00A95474">
        <w:rPr>
          <w:rStyle w:val="normaltextrun"/>
          <w:rFonts w:asciiTheme="minorHAnsi" w:hAnsiTheme="minorHAnsi" w:cstheme="minorHAnsi"/>
          <w:sz w:val="22"/>
          <w:szCs w:val="22"/>
          <w:lang w:val="en-GB"/>
        </w:rPr>
        <w:t>wards;</w:t>
      </w:r>
      <w:proofErr w:type="gramEnd"/>
      <w:r w:rsidRPr="00A95474">
        <w:rPr>
          <w:rStyle w:val="normaltextrun"/>
          <w:rFonts w:asciiTheme="minorHAnsi" w:hAnsiTheme="minorHAnsi" w:cstheme="minorHAnsi"/>
          <w:sz w:val="22"/>
          <w:szCs w:val="22"/>
          <w:lang w:val="en-GB"/>
        </w:rPr>
        <w:t xml:space="preserve"> thus optimising patient flow</w:t>
      </w:r>
    </w:p>
    <w:p w14:paraId="1E21CD3C" w14:textId="77777777" w:rsidR="00A95474" w:rsidRPr="00A95474" w:rsidRDefault="00A95474" w:rsidP="00A95474">
      <w:pPr>
        <w:pStyle w:val="paragraph"/>
        <w:numPr>
          <w:ilvl w:val="0"/>
          <w:numId w:val="4"/>
        </w:numPr>
        <w:spacing w:before="0" w:beforeAutospacing="0" w:after="0" w:afterAutospacing="0"/>
        <w:jc w:val="both"/>
        <w:textAlignment w:val="baseline"/>
        <w:rPr>
          <w:rStyle w:val="normaltextrun"/>
          <w:rFonts w:asciiTheme="minorHAnsi" w:hAnsiTheme="minorHAnsi" w:cstheme="minorHAnsi"/>
          <w:sz w:val="22"/>
          <w:szCs w:val="22"/>
        </w:rPr>
      </w:pPr>
      <w:r w:rsidRPr="00A95474">
        <w:rPr>
          <w:rStyle w:val="normaltextrun"/>
          <w:rFonts w:asciiTheme="minorHAnsi" w:hAnsiTheme="minorHAnsi" w:cstheme="minorHAnsi"/>
          <w:sz w:val="22"/>
          <w:szCs w:val="22"/>
          <w:lang w:val="en-GB"/>
        </w:rPr>
        <w:t>Reduced risks of in-hospital complications by enabling more care to be delivered in patients’ usual place of residence</w:t>
      </w:r>
    </w:p>
    <w:p w14:paraId="11CB3391" w14:textId="77777777" w:rsidR="00A95474" w:rsidRPr="00A95474" w:rsidRDefault="00A95474" w:rsidP="00A95474">
      <w:pPr>
        <w:pStyle w:val="paragraph"/>
        <w:numPr>
          <w:ilvl w:val="0"/>
          <w:numId w:val="4"/>
        </w:numPr>
        <w:spacing w:before="0" w:beforeAutospacing="0" w:after="0" w:afterAutospacing="0"/>
        <w:jc w:val="both"/>
        <w:textAlignment w:val="baseline"/>
        <w:rPr>
          <w:rStyle w:val="normaltextrun"/>
          <w:rFonts w:asciiTheme="minorHAnsi" w:hAnsiTheme="minorHAnsi" w:cstheme="minorHAnsi"/>
          <w:sz w:val="22"/>
          <w:szCs w:val="22"/>
        </w:rPr>
      </w:pPr>
      <w:r w:rsidRPr="00A95474">
        <w:rPr>
          <w:rStyle w:val="normaltextrun"/>
          <w:rFonts w:asciiTheme="minorHAnsi" w:hAnsiTheme="minorHAnsi" w:cstheme="minorHAnsi"/>
          <w:sz w:val="22"/>
          <w:szCs w:val="22"/>
          <w:lang w:val="en-GB"/>
        </w:rPr>
        <w:t xml:space="preserve">Empower patients to take a more active role in their care and health outcomes via appropriate integration of digital communication and remote monitoring tools within </w:t>
      </w:r>
      <w:proofErr w:type="spellStart"/>
      <w:r w:rsidRPr="00A95474">
        <w:rPr>
          <w:rStyle w:val="normaltextrun"/>
          <w:rFonts w:asciiTheme="minorHAnsi" w:hAnsiTheme="minorHAnsi" w:cstheme="minorHAnsi"/>
          <w:sz w:val="22"/>
          <w:szCs w:val="22"/>
          <w:lang w:val="en-GB"/>
        </w:rPr>
        <w:t>HaH</w:t>
      </w:r>
      <w:proofErr w:type="spellEnd"/>
      <w:r w:rsidRPr="00A95474">
        <w:rPr>
          <w:rStyle w:val="normaltextrun"/>
          <w:rFonts w:asciiTheme="minorHAnsi" w:hAnsiTheme="minorHAnsi" w:cstheme="minorHAnsi"/>
          <w:sz w:val="22"/>
          <w:szCs w:val="22"/>
          <w:lang w:val="en-GB"/>
        </w:rPr>
        <w:t xml:space="preserve"> services</w:t>
      </w:r>
    </w:p>
    <w:p w14:paraId="3B860111" w14:textId="77777777" w:rsidR="00A95474" w:rsidRPr="00A95474" w:rsidRDefault="00A95474" w:rsidP="00A95474">
      <w:pPr>
        <w:pStyle w:val="paragraph"/>
        <w:numPr>
          <w:ilvl w:val="0"/>
          <w:numId w:val="4"/>
        </w:numPr>
        <w:spacing w:before="0" w:beforeAutospacing="0" w:after="0" w:afterAutospacing="0"/>
        <w:jc w:val="both"/>
        <w:textAlignment w:val="baseline"/>
        <w:rPr>
          <w:rStyle w:val="normaltextrun"/>
          <w:rFonts w:asciiTheme="minorHAnsi" w:hAnsiTheme="minorHAnsi" w:cstheme="minorHAnsi"/>
          <w:sz w:val="22"/>
          <w:szCs w:val="22"/>
        </w:rPr>
      </w:pPr>
      <w:r w:rsidRPr="00A95474">
        <w:rPr>
          <w:rStyle w:val="normaltextrun"/>
          <w:rFonts w:asciiTheme="minorHAnsi" w:hAnsiTheme="minorHAnsi" w:cstheme="minorHAnsi"/>
          <w:sz w:val="22"/>
          <w:szCs w:val="22"/>
        </w:rPr>
        <w:t xml:space="preserve">Contribute to the evidence base for embedding digital technologies into </w:t>
      </w:r>
      <w:proofErr w:type="spellStart"/>
      <w:r w:rsidRPr="00A95474">
        <w:rPr>
          <w:rStyle w:val="normaltextrun"/>
          <w:rFonts w:asciiTheme="minorHAnsi" w:hAnsiTheme="minorHAnsi" w:cstheme="minorHAnsi"/>
          <w:sz w:val="22"/>
          <w:szCs w:val="22"/>
        </w:rPr>
        <w:t>HaH</w:t>
      </w:r>
      <w:proofErr w:type="spellEnd"/>
      <w:r w:rsidRPr="00A95474">
        <w:rPr>
          <w:rStyle w:val="normaltextrun"/>
          <w:rFonts w:asciiTheme="minorHAnsi" w:hAnsiTheme="minorHAnsi" w:cstheme="minorHAnsi"/>
          <w:sz w:val="22"/>
          <w:szCs w:val="22"/>
        </w:rPr>
        <w:t xml:space="preserve"> care pathways and workflows that enable patients to return home via </w:t>
      </w:r>
      <w:proofErr w:type="spellStart"/>
      <w:r w:rsidRPr="00A95474">
        <w:rPr>
          <w:rStyle w:val="normaltextrun"/>
          <w:rFonts w:asciiTheme="minorHAnsi" w:hAnsiTheme="minorHAnsi" w:cstheme="minorHAnsi"/>
          <w:sz w:val="22"/>
          <w:szCs w:val="22"/>
        </w:rPr>
        <w:t>HaH</w:t>
      </w:r>
      <w:proofErr w:type="spellEnd"/>
      <w:r w:rsidRPr="00A95474">
        <w:rPr>
          <w:rStyle w:val="normaltextrun"/>
          <w:rFonts w:asciiTheme="minorHAnsi" w:hAnsiTheme="minorHAnsi" w:cstheme="minorHAnsi"/>
          <w:sz w:val="22"/>
          <w:szCs w:val="22"/>
        </w:rPr>
        <w:t xml:space="preserve"> safely</w:t>
      </w:r>
    </w:p>
    <w:p w14:paraId="1EE3B648" w14:textId="77777777" w:rsidR="00A95474" w:rsidRPr="00A95474" w:rsidRDefault="00A95474" w:rsidP="00A95474">
      <w:pPr>
        <w:pStyle w:val="paragraph"/>
        <w:numPr>
          <w:ilvl w:val="0"/>
          <w:numId w:val="4"/>
        </w:numPr>
        <w:spacing w:before="0" w:beforeAutospacing="0" w:after="0" w:afterAutospacing="0"/>
        <w:jc w:val="both"/>
        <w:textAlignment w:val="baseline"/>
        <w:rPr>
          <w:rStyle w:val="normaltextrun"/>
          <w:rFonts w:asciiTheme="minorHAnsi" w:hAnsiTheme="minorHAnsi" w:cstheme="minorHAnsi"/>
          <w:sz w:val="22"/>
          <w:szCs w:val="22"/>
        </w:rPr>
      </w:pPr>
      <w:r w:rsidRPr="00A95474">
        <w:rPr>
          <w:rStyle w:val="normaltextrun"/>
          <w:rFonts w:asciiTheme="minorHAnsi" w:hAnsiTheme="minorHAnsi" w:cstheme="minorHAnsi"/>
          <w:sz w:val="22"/>
          <w:szCs w:val="22"/>
        </w:rPr>
        <w:t xml:space="preserve">Establish a framework for integration of digital healthcare technologies into hospital services. </w:t>
      </w:r>
    </w:p>
    <w:p w14:paraId="20D4981D" w14:textId="77777777" w:rsidR="00A95474" w:rsidRPr="00A95474" w:rsidRDefault="00A95474" w:rsidP="00A95474">
      <w:pPr>
        <w:pStyle w:val="paragraph"/>
        <w:spacing w:before="0" w:beforeAutospacing="0" w:after="0" w:afterAutospacing="0"/>
        <w:ind w:left="720"/>
        <w:jc w:val="both"/>
        <w:textAlignment w:val="baseline"/>
        <w:rPr>
          <w:rStyle w:val="normaltextrun"/>
          <w:rFonts w:asciiTheme="minorHAnsi" w:hAnsiTheme="minorHAnsi" w:cstheme="minorHAnsi"/>
          <w:sz w:val="22"/>
          <w:szCs w:val="22"/>
        </w:rPr>
      </w:pPr>
    </w:p>
    <w:p w14:paraId="16DC4D9B" w14:textId="77777777" w:rsidR="00A95474" w:rsidRPr="00A95474" w:rsidRDefault="00A95474" w:rsidP="00A95474">
      <w:pPr>
        <w:rPr>
          <w:rFonts w:cstheme="minorHAnsi"/>
          <w:i/>
        </w:rPr>
      </w:pPr>
      <w:r w:rsidRPr="00A95474">
        <w:rPr>
          <w:rFonts w:cstheme="minorHAnsi"/>
          <w:i/>
        </w:rPr>
        <w:t>Incorporation of medical technology has contributed to increased healthcare costs.</w:t>
      </w:r>
    </w:p>
    <w:p w14:paraId="1C99E836" w14:textId="77777777" w:rsidR="00A95474" w:rsidRPr="00A95474" w:rsidRDefault="00A95474" w:rsidP="00A95474">
      <w:pPr>
        <w:rPr>
          <w:rFonts w:cstheme="minorHAnsi"/>
          <w:i/>
        </w:rPr>
      </w:pPr>
      <w:r w:rsidRPr="00A95474">
        <w:rPr>
          <w:rFonts w:cstheme="minorHAnsi"/>
          <w:i/>
        </w:rPr>
        <w:t xml:space="preserve">To examine the health economics / value of integration of technology within a hybridized </w:t>
      </w:r>
      <w:proofErr w:type="spellStart"/>
      <w:r w:rsidRPr="00A95474">
        <w:rPr>
          <w:rFonts w:cstheme="minorHAnsi"/>
          <w:i/>
        </w:rPr>
        <w:t>HaH</w:t>
      </w:r>
      <w:proofErr w:type="spellEnd"/>
      <w:r w:rsidRPr="00A95474">
        <w:rPr>
          <w:rFonts w:cstheme="minorHAnsi"/>
          <w:i/>
        </w:rPr>
        <w:t xml:space="preserve"> system (and share the knowledge?)</w:t>
      </w:r>
    </w:p>
    <w:p w14:paraId="1782E885" w14:textId="77777777" w:rsidR="00A95474" w:rsidRPr="00A95474" w:rsidRDefault="00A95474">
      <w:pPr>
        <w:rPr>
          <w:rFonts w:cstheme="minorHAnsi"/>
        </w:rPr>
      </w:pPr>
    </w:p>
    <w:p w14:paraId="2E4B8F97" w14:textId="77777777" w:rsidR="00934EBE" w:rsidRPr="00A95474" w:rsidRDefault="00934EBE">
      <w:pPr>
        <w:rPr>
          <w:rFonts w:cstheme="minorHAnsi"/>
        </w:rPr>
      </w:pPr>
    </w:p>
    <w:p w14:paraId="23D05ABD" w14:textId="77777777" w:rsidR="00934EBE" w:rsidRPr="00A95474" w:rsidRDefault="00934EBE">
      <w:pPr>
        <w:rPr>
          <w:rFonts w:cstheme="minorHAnsi"/>
        </w:rPr>
      </w:pPr>
    </w:p>
    <w:sectPr w:rsidR="00934EBE" w:rsidRPr="00A95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620A6"/>
    <w:multiLevelType w:val="multilevel"/>
    <w:tmpl w:val="AAC4B74A"/>
    <w:lvl w:ilvl="0">
      <w:start w:val="2"/>
      <w:numFmt w:val="lowerRoman"/>
      <w:lvlText w:val="%1."/>
      <w:lvlJc w:val="right"/>
      <w:pPr>
        <w:tabs>
          <w:tab w:val="num" w:pos="720"/>
        </w:tabs>
        <w:ind w:left="720" w:hanging="360"/>
      </w:pPr>
    </w:lvl>
    <w:lvl w:ilvl="1">
      <w:start w:val="1"/>
      <w:numFmt w:val="decimal"/>
      <w:lvlText w:val="%2."/>
      <w:lvlJc w:val="left"/>
      <w:pPr>
        <w:ind w:left="1440" w:hanging="360"/>
      </w:pPr>
      <w:rPr>
        <w:rFonts w:ascii="Tahoma" w:hAnsi="Tahoma" w:cs="Tahoma" w:hint="default"/>
        <w:b/>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3DB21FD0"/>
    <w:multiLevelType w:val="hybridMultilevel"/>
    <w:tmpl w:val="0898ECE2"/>
    <w:lvl w:ilvl="0" w:tplc="BBE867D6">
      <w:start w:val="1"/>
      <w:numFmt w:val="decimal"/>
      <w:lvlText w:val="%1."/>
      <w:lvlJc w:val="left"/>
      <w:pPr>
        <w:ind w:left="720" w:hanging="360"/>
      </w:pPr>
      <w:rPr>
        <w:rFonts w:ascii="Calibri Light" w:hAnsi="Calibri Light" w:cs="Calibri Light"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2DD61A1"/>
    <w:multiLevelType w:val="multilevel"/>
    <w:tmpl w:val="61E025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5E313C49"/>
    <w:multiLevelType w:val="multilevel"/>
    <w:tmpl w:val="FEE43BC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480779540">
    <w:abstractNumId w:val="2"/>
  </w:num>
  <w:num w:numId="2" w16cid:durableId="1348749872">
    <w:abstractNumId w:val="0"/>
  </w:num>
  <w:num w:numId="3" w16cid:durableId="319888285">
    <w:abstractNumId w:val="3"/>
  </w:num>
  <w:num w:numId="4" w16cid:durableId="207037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BE"/>
    <w:rsid w:val="000269FD"/>
    <w:rsid w:val="00094046"/>
    <w:rsid w:val="00163683"/>
    <w:rsid w:val="00402978"/>
    <w:rsid w:val="00457DB8"/>
    <w:rsid w:val="006425CD"/>
    <w:rsid w:val="00672B38"/>
    <w:rsid w:val="00863EC9"/>
    <w:rsid w:val="008A3540"/>
    <w:rsid w:val="008F0206"/>
    <w:rsid w:val="00934EBE"/>
    <w:rsid w:val="009C6A62"/>
    <w:rsid w:val="00A95474"/>
    <w:rsid w:val="00DB0C52"/>
    <w:rsid w:val="00DE334A"/>
    <w:rsid w:val="00E47E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7780"/>
  <w15:chartTrackingRefBased/>
  <w15:docId w15:val="{24C0ADB3-C617-41D4-A9D6-11EDD28C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34EB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34EBE"/>
  </w:style>
  <w:style w:type="character" w:customStyle="1" w:styleId="eop">
    <w:name w:val="eop"/>
    <w:basedOn w:val="DefaultParagraphFont"/>
    <w:rsid w:val="00934EBE"/>
  </w:style>
  <w:style w:type="character" w:customStyle="1" w:styleId="scxw46901523">
    <w:name w:val="scxw46901523"/>
    <w:basedOn w:val="DefaultParagraphFont"/>
    <w:rsid w:val="00934EBE"/>
  </w:style>
  <w:style w:type="character" w:customStyle="1" w:styleId="superscript">
    <w:name w:val="superscript"/>
    <w:basedOn w:val="DefaultParagraphFont"/>
    <w:rsid w:val="00934EBE"/>
  </w:style>
  <w:style w:type="paragraph" w:customStyle="1" w:styleId="NormalBold">
    <w:name w:val="Normal Bold"/>
    <w:basedOn w:val="NoSpacing"/>
    <w:rsid w:val="00402978"/>
    <w:pPr>
      <w:spacing w:before="20" w:after="80"/>
    </w:pPr>
    <w:rPr>
      <w:b/>
      <w:color w:val="414042"/>
      <w:sz w:val="16"/>
    </w:rPr>
  </w:style>
  <w:style w:type="paragraph" w:styleId="NoSpacing">
    <w:name w:val="No Spacing"/>
    <w:uiPriority w:val="1"/>
    <w:qFormat/>
    <w:rsid w:val="00402978"/>
    <w:pPr>
      <w:spacing w:after="0" w:line="240" w:lineRule="auto"/>
    </w:pPr>
  </w:style>
  <w:style w:type="table" w:styleId="TableGrid">
    <w:name w:val="Table Grid"/>
    <w:basedOn w:val="TableNormal"/>
    <w:uiPriority w:val="39"/>
    <w:rsid w:val="004029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446265">
      <w:bodyDiv w:val="1"/>
      <w:marLeft w:val="0"/>
      <w:marRight w:val="0"/>
      <w:marTop w:val="0"/>
      <w:marBottom w:val="0"/>
      <w:divBdr>
        <w:top w:val="none" w:sz="0" w:space="0" w:color="auto"/>
        <w:left w:val="none" w:sz="0" w:space="0" w:color="auto"/>
        <w:bottom w:val="none" w:sz="0" w:space="0" w:color="auto"/>
        <w:right w:val="none" w:sz="0" w:space="0" w:color="auto"/>
      </w:divBdr>
      <w:divsChild>
        <w:div w:id="1907259883">
          <w:marLeft w:val="0"/>
          <w:marRight w:val="0"/>
          <w:marTop w:val="0"/>
          <w:marBottom w:val="0"/>
          <w:divBdr>
            <w:top w:val="none" w:sz="0" w:space="0" w:color="auto"/>
            <w:left w:val="none" w:sz="0" w:space="0" w:color="auto"/>
            <w:bottom w:val="none" w:sz="0" w:space="0" w:color="auto"/>
            <w:right w:val="none" w:sz="0" w:space="0" w:color="auto"/>
          </w:divBdr>
        </w:div>
        <w:div w:id="1187643489">
          <w:marLeft w:val="0"/>
          <w:marRight w:val="0"/>
          <w:marTop w:val="0"/>
          <w:marBottom w:val="0"/>
          <w:divBdr>
            <w:top w:val="none" w:sz="0" w:space="0" w:color="auto"/>
            <w:left w:val="none" w:sz="0" w:space="0" w:color="auto"/>
            <w:bottom w:val="none" w:sz="0" w:space="0" w:color="auto"/>
            <w:right w:val="none" w:sz="0" w:space="0" w:color="auto"/>
          </w:divBdr>
        </w:div>
      </w:divsChild>
    </w:div>
    <w:div w:id="463739460">
      <w:bodyDiv w:val="1"/>
      <w:marLeft w:val="0"/>
      <w:marRight w:val="0"/>
      <w:marTop w:val="0"/>
      <w:marBottom w:val="0"/>
      <w:divBdr>
        <w:top w:val="none" w:sz="0" w:space="0" w:color="auto"/>
        <w:left w:val="none" w:sz="0" w:space="0" w:color="auto"/>
        <w:bottom w:val="none" w:sz="0" w:space="0" w:color="auto"/>
        <w:right w:val="none" w:sz="0" w:space="0" w:color="auto"/>
      </w:divBdr>
    </w:div>
    <w:div w:id="546916597">
      <w:bodyDiv w:val="1"/>
      <w:marLeft w:val="0"/>
      <w:marRight w:val="0"/>
      <w:marTop w:val="0"/>
      <w:marBottom w:val="0"/>
      <w:divBdr>
        <w:top w:val="none" w:sz="0" w:space="0" w:color="auto"/>
        <w:left w:val="none" w:sz="0" w:space="0" w:color="auto"/>
        <w:bottom w:val="none" w:sz="0" w:space="0" w:color="auto"/>
        <w:right w:val="none" w:sz="0" w:space="0" w:color="auto"/>
      </w:divBdr>
      <w:divsChild>
        <w:div w:id="1412577490">
          <w:marLeft w:val="0"/>
          <w:marRight w:val="0"/>
          <w:marTop w:val="0"/>
          <w:marBottom w:val="0"/>
          <w:divBdr>
            <w:top w:val="none" w:sz="0" w:space="0" w:color="auto"/>
            <w:left w:val="none" w:sz="0" w:space="0" w:color="auto"/>
            <w:bottom w:val="none" w:sz="0" w:space="0" w:color="auto"/>
            <w:right w:val="none" w:sz="0" w:space="0" w:color="auto"/>
          </w:divBdr>
        </w:div>
        <w:div w:id="1623534332">
          <w:marLeft w:val="0"/>
          <w:marRight w:val="0"/>
          <w:marTop w:val="0"/>
          <w:marBottom w:val="0"/>
          <w:divBdr>
            <w:top w:val="none" w:sz="0" w:space="0" w:color="auto"/>
            <w:left w:val="none" w:sz="0" w:space="0" w:color="auto"/>
            <w:bottom w:val="none" w:sz="0" w:space="0" w:color="auto"/>
            <w:right w:val="none" w:sz="0" w:space="0" w:color="auto"/>
          </w:divBdr>
        </w:div>
      </w:divsChild>
    </w:div>
    <w:div w:id="756177508">
      <w:bodyDiv w:val="1"/>
      <w:marLeft w:val="0"/>
      <w:marRight w:val="0"/>
      <w:marTop w:val="0"/>
      <w:marBottom w:val="0"/>
      <w:divBdr>
        <w:top w:val="none" w:sz="0" w:space="0" w:color="auto"/>
        <w:left w:val="none" w:sz="0" w:space="0" w:color="auto"/>
        <w:bottom w:val="none" w:sz="0" w:space="0" w:color="auto"/>
        <w:right w:val="none" w:sz="0" w:space="0" w:color="auto"/>
      </w:divBdr>
    </w:div>
    <w:div w:id="1098479524">
      <w:bodyDiv w:val="1"/>
      <w:marLeft w:val="0"/>
      <w:marRight w:val="0"/>
      <w:marTop w:val="0"/>
      <w:marBottom w:val="0"/>
      <w:divBdr>
        <w:top w:val="none" w:sz="0" w:space="0" w:color="auto"/>
        <w:left w:val="none" w:sz="0" w:space="0" w:color="auto"/>
        <w:bottom w:val="none" w:sz="0" w:space="0" w:color="auto"/>
        <w:right w:val="none" w:sz="0" w:space="0" w:color="auto"/>
      </w:divBdr>
      <w:divsChild>
        <w:div w:id="215507028">
          <w:marLeft w:val="0"/>
          <w:marRight w:val="0"/>
          <w:marTop w:val="0"/>
          <w:marBottom w:val="0"/>
          <w:divBdr>
            <w:top w:val="none" w:sz="0" w:space="0" w:color="auto"/>
            <w:left w:val="none" w:sz="0" w:space="0" w:color="auto"/>
            <w:bottom w:val="none" w:sz="0" w:space="0" w:color="auto"/>
            <w:right w:val="none" w:sz="0" w:space="0" w:color="auto"/>
          </w:divBdr>
        </w:div>
        <w:div w:id="359749032">
          <w:marLeft w:val="0"/>
          <w:marRight w:val="0"/>
          <w:marTop w:val="0"/>
          <w:marBottom w:val="0"/>
          <w:divBdr>
            <w:top w:val="none" w:sz="0" w:space="0" w:color="auto"/>
            <w:left w:val="none" w:sz="0" w:space="0" w:color="auto"/>
            <w:bottom w:val="none" w:sz="0" w:space="0" w:color="auto"/>
            <w:right w:val="none" w:sz="0" w:space="0" w:color="auto"/>
          </w:divBdr>
        </w:div>
      </w:divsChild>
    </w:div>
    <w:div w:id="1397777017">
      <w:bodyDiv w:val="1"/>
      <w:marLeft w:val="0"/>
      <w:marRight w:val="0"/>
      <w:marTop w:val="0"/>
      <w:marBottom w:val="0"/>
      <w:divBdr>
        <w:top w:val="none" w:sz="0" w:space="0" w:color="auto"/>
        <w:left w:val="none" w:sz="0" w:space="0" w:color="auto"/>
        <w:bottom w:val="none" w:sz="0" w:space="0" w:color="auto"/>
        <w:right w:val="none" w:sz="0" w:space="0" w:color="auto"/>
      </w:divBdr>
    </w:div>
    <w:div w:id="1480418156">
      <w:bodyDiv w:val="1"/>
      <w:marLeft w:val="0"/>
      <w:marRight w:val="0"/>
      <w:marTop w:val="0"/>
      <w:marBottom w:val="0"/>
      <w:divBdr>
        <w:top w:val="none" w:sz="0" w:space="0" w:color="auto"/>
        <w:left w:val="none" w:sz="0" w:space="0" w:color="auto"/>
        <w:bottom w:val="none" w:sz="0" w:space="0" w:color="auto"/>
        <w:right w:val="none" w:sz="0" w:space="0" w:color="auto"/>
      </w:divBdr>
      <w:divsChild>
        <w:div w:id="338891762">
          <w:marLeft w:val="0"/>
          <w:marRight w:val="0"/>
          <w:marTop w:val="0"/>
          <w:marBottom w:val="0"/>
          <w:divBdr>
            <w:top w:val="none" w:sz="0" w:space="0" w:color="auto"/>
            <w:left w:val="none" w:sz="0" w:space="0" w:color="auto"/>
            <w:bottom w:val="none" w:sz="0" w:space="0" w:color="auto"/>
            <w:right w:val="none" w:sz="0" w:space="0" w:color="auto"/>
          </w:divBdr>
        </w:div>
        <w:div w:id="850145664">
          <w:marLeft w:val="0"/>
          <w:marRight w:val="0"/>
          <w:marTop w:val="0"/>
          <w:marBottom w:val="0"/>
          <w:divBdr>
            <w:top w:val="none" w:sz="0" w:space="0" w:color="auto"/>
            <w:left w:val="none" w:sz="0" w:space="0" w:color="auto"/>
            <w:bottom w:val="none" w:sz="0" w:space="0" w:color="auto"/>
            <w:right w:val="none" w:sz="0" w:space="0" w:color="auto"/>
          </w:divBdr>
        </w:div>
        <w:div w:id="611522524">
          <w:marLeft w:val="0"/>
          <w:marRight w:val="0"/>
          <w:marTop w:val="0"/>
          <w:marBottom w:val="0"/>
          <w:divBdr>
            <w:top w:val="none" w:sz="0" w:space="0" w:color="auto"/>
            <w:left w:val="none" w:sz="0" w:space="0" w:color="auto"/>
            <w:bottom w:val="none" w:sz="0" w:space="0" w:color="auto"/>
            <w:right w:val="none" w:sz="0" w:space="0" w:color="auto"/>
          </w:divBdr>
        </w:div>
        <w:div w:id="1358198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970ACFF3435249A568D21CD5A22B2D" ma:contentTypeVersion="19" ma:contentTypeDescription="Create a new document." ma:contentTypeScope="" ma:versionID="a1bab0bdb3a3a8bea6f4658f078b5007">
  <xsd:schema xmlns:xsd="http://www.w3.org/2001/XMLSchema" xmlns:xs="http://www.w3.org/2001/XMLSchema" xmlns:p="http://schemas.microsoft.com/office/2006/metadata/properties" xmlns:ns2="889bc67e-8143-41b6-8c2a-20ab44041657" xmlns:ns3="10954267-e2b9-46b9-a511-85a5486d1fa8" targetNamespace="http://schemas.microsoft.com/office/2006/metadata/properties" ma:root="true" ma:fieldsID="6e5c0e487338c88e8e2dd2379f244941" ns2:_="" ns3:_="">
    <xsd:import namespace="889bc67e-8143-41b6-8c2a-20ab44041657"/>
    <xsd:import namespace="10954267-e2b9-46b9-a511-85a5486d1fa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c67e-8143-41b6-8c2a-20ab44041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4f70d9-2852-426d-988a-63c5a825ce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954267-e2b9-46b9-a511-85a5486d1fa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52b7f9-3cef-4572-9a04-df63da1da21e}" ma:internalName="TaxCatchAll" ma:showField="CatchAllData" ma:web="10954267-e2b9-46b9-a511-85a5486d1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9bc67e-8143-41b6-8c2a-20ab44041657">
      <Terms xmlns="http://schemas.microsoft.com/office/infopath/2007/PartnerControls"/>
    </lcf76f155ced4ddcb4097134ff3c332f>
    <TaxCatchAll xmlns="10954267-e2b9-46b9-a511-85a5486d1fa8" xsi:nil="true"/>
  </documentManagement>
</p:properties>
</file>

<file path=customXml/itemProps1.xml><?xml version="1.0" encoding="utf-8"?>
<ds:datastoreItem xmlns:ds="http://schemas.openxmlformats.org/officeDocument/2006/customXml" ds:itemID="{77124F65-49E6-4EFD-96D9-89D073F6AC6B}">
  <ds:schemaRefs>
    <ds:schemaRef ds:uri="http://schemas.microsoft.com/sharepoint/v3/contenttype/forms"/>
  </ds:schemaRefs>
</ds:datastoreItem>
</file>

<file path=customXml/itemProps2.xml><?xml version="1.0" encoding="utf-8"?>
<ds:datastoreItem xmlns:ds="http://schemas.openxmlformats.org/officeDocument/2006/customXml" ds:itemID="{8C9C1AD7-6AB6-4B3E-88E1-128F28BF0D58}"/>
</file>

<file path=customXml/itemProps3.xml><?xml version="1.0" encoding="utf-8"?>
<ds:datastoreItem xmlns:ds="http://schemas.openxmlformats.org/officeDocument/2006/customXml" ds:itemID="{F3A493A0-B1FC-488B-A0A7-B7586210CF04}">
  <ds:schemaRefs>
    <ds:schemaRef ds:uri="http://schemas.microsoft.com/office/2006/metadata/properties"/>
    <ds:schemaRef ds:uri="http://schemas.microsoft.com/office/infopath/2007/PartnerControls"/>
    <ds:schemaRef ds:uri="9a0dc036-bef0-42b3-9041-6547881f762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4965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Melbourne Health</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Seok Ming</dc:creator>
  <cp:keywords/>
  <dc:description/>
  <cp:lastModifiedBy>Cuthbert, Karyn</cp:lastModifiedBy>
  <cp:revision>2</cp:revision>
  <dcterms:created xsi:type="dcterms:W3CDTF">2026-04-15T04:14:00Z</dcterms:created>
  <dcterms:modified xsi:type="dcterms:W3CDTF">2026-04-15T04:14:00Z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0x010100C8970ACFF3435249A568D21CD5A22B2D</vt:lpwstr>
  </property>
  <property fmtid="{D5CDD505-2E9C-101B-9397-08002B2CF9AE}" pid="3" name="MSIP_Label_69af8531-eb46-4968-8cb3-105d2f5ea87e_Enabled">
    <vt:lpwstr>true</vt:lpwstr>
  </property>
  <property fmtid="{D5CDD505-2E9C-101B-9397-08002B2CF9AE}" pid="4" name="MSIP_Label_69af8531-eb46-4968-8cb3-105d2f5ea87e_SetDate">
    <vt:lpwstr>2026-04-15T04:14:11Z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9406da40-6ff8-41dc-b732-0ed6b3f9bca9</vt:lpwstr>
  </property>
  <property fmtid="{D5CDD505-2E9C-101B-9397-08002B2CF9AE}" pid="9" name="MSIP_Label_69af8531-eb46-4968-8cb3-105d2f5ea87e_ContentBits">
    <vt:lpwstr>0</vt:lpwstr>
  </property>
  <property fmtid="{D5CDD505-2E9C-101B-9397-08002B2CF9AE}" pid="10" name="MSIP_Label_69af8531-eb46-4968-8cb3-105d2f5ea87e_Tag">
    <vt:lpwstr>10, 3, 0, 1</vt:lpwstr>
  </property>
</Properties>
</file>