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BF885" w14:textId="77777777" w:rsidR="00051FDC" w:rsidRPr="00051FDC" w:rsidRDefault="00051FDC" w:rsidP="00051FDC">
      <w:pPr>
        <w:rPr>
          <w:rFonts w:ascii="Times New Roman" w:hAnsi="Times New Roman" w:cs="Times New Roman"/>
          <w:b/>
          <w:bCs/>
          <w:color w:val="002060"/>
          <w:sz w:val="32"/>
          <w:szCs w:val="32"/>
        </w:rPr>
      </w:pPr>
      <w:r w:rsidRPr="00051FDC">
        <w:rPr>
          <w:rFonts w:ascii="Times New Roman" w:hAnsi="Times New Roman" w:cs="Times New Roman"/>
          <w:b/>
          <w:bCs/>
          <w:color w:val="002060"/>
          <w:sz w:val="32"/>
          <w:szCs w:val="32"/>
        </w:rPr>
        <w:t>Health ANSWERS Multidisciplinary Roundtable for Older Persons’ Health 2026</w:t>
      </w:r>
    </w:p>
    <w:p w14:paraId="03704A21" w14:textId="77777777" w:rsidR="00051FDC" w:rsidRPr="00051FDC" w:rsidRDefault="00051FDC" w:rsidP="00051FDC">
      <w:pPr>
        <w:rPr>
          <w:rFonts w:ascii="Times New Roman" w:hAnsi="Times New Roman" w:cs="Times New Roman"/>
          <w:b/>
          <w:bCs/>
        </w:rPr>
      </w:pPr>
    </w:p>
    <w:p w14:paraId="2376D6AE" w14:textId="71ADDEA8" w:rsidR="00051FDC" w:rsidRPr="00051FDC" w:rsidRDefault="00051FDC" w:rsidP="00051FDC">
      <w:pPr>
        <w:rPr>
          <w:rFonts w:ascii="Times New Roman" w:hAnsi="Times New Roman" w:cs="Times New Roman"/>
          <w:b/>
          <w:bCs/>
          <w:color w:val="002060"/>
          <w:sz w:val="28"/>
          <w:szCs w:val="28"/>
        </w:rPr>
      </w:pPr>
      <w:r w:rsidRPr="00051FDC">
        <w:rPr>
          <w:rFonts w:ascii="Times New Roman" w:hAnsi="Times New Roman" w:cs="Times New Roman"/>
          <w:b/>
          <w:bCs/>
          <w:color w:val="002060"/>
          <w:sz w:val="28"/>
          <w:szCs w:val="28"/>
        </w:rPr>
        <w:t xml:space="preserve">Consumer </w:t>
      </w:r>
      <w:r w:rsidR="00AC677A" w:rsidRPr="00051FDC">
        <w:rPr>
          <w:rFonts w:ascii="Times New Roman" w:hAnsi="Times New Roman" w:cs="Times New Roman"/>
          <w:b/>
          <w:bCs/>
          <w:color w:val="002060"/>
          <w:sz w:val="28"/>
          <w:szCs w:val="28"/>
        </w:rPr>
        <w:t>Panellist</w:t>
      </w:r>
      <w:r w:rsidRPr="00051FDC">
        <w:rPr>
          <w:rFonts w:ascii="Times New Roman" w:hAnsi="Times New Roman" w:cs="Times New Roman"/>
          <w:b/>
          <w:bCs/>
          <w:color w:val="002060"/>
          <w:sz w:val="28"/>
          <w:szCs w:val="28"/>
        </w:rPr>
        <w:t xml:space="preserve"> Invitation</w:t>
      </w:r>
    </w:p>
    <w:p w14:paraId="73565853" w14:textId="77777777" w:rsidR="001A7A98" w:rsidRDefault="001A7A98" w:rsidP="00051FDC">
      <w:pPr>
        <w:rPr>
          <w:rFonts w:ascii="Times New Roman" w:hAnsi="Times New Roman" w:cs="Times New Roman"/>
        </w:rPr>
      </w:pPr>
    </w:p>
    <w:p w14:paraId="2E12F0FB" w14:textId="77777777" w:rsidR="00CF1CA9" w:rsidRPr="00CF1CA9" w:rsidRDefault="00CF1CA9" w:rsidP="00CF1CA9">
      <w:pPr>
        <w:rPr>
          <w:rFonts w:ascii="Times New Roman" w:hAnsi="Times New Roman" w:cs="Times New Roman"/>
          <w:lang w:val="en-US"/>
        </w:rPr>
      </w:pPr>
      <w:r w:rsidRPr="00CF1CA9">
        <w:rPr>
          <w:rFonts w:ascii="Times New Roman" w:hAnsi="Times New Roman" w:cs="Times New Roman"/>
          <w:lang w:val="en-US"/>
        </w:rPr>
        <w:t>Health ANSWERS invites you to join the Consumer Panel at the Multidisciplinary Roundtable for Older Persons' Health 2026.</w:t>
      </w:r>
    </w:p>
    <w:p w14:paraId="1997E73E" w14:textId="77777777" w:rsidR="00AC677A" w:rsidRDefault="00AC677A" w:rsidP="00051FDC">
      <w:pPr>
        <w:rPr>
          <w:rFonts w:ascii="Times New Roman" w:hAnsi="Times New Roman" w:cs="Times New Roman"/>
        </w:rPr>
      </w:pPr>
    </w:p>
    <w:p w14:paraId="227A3C94" w14:textId="77777777" w:rsidR="00824967" w:rsidRPr="00CF1CA9" w:rsidRDefault="00824967" w:rsidP="00824967">
      <w:pPr>
        <w:rPr>
          <w:rFonts w:ascii="Times New Roman" w:hAnsi="Times New Roman" w:cs="Times New Roman"/>
          <w:color w:val="0070C0"/>
        </w:rPr>
      </w:pPr>
      <w:r w:rsidRPr="00CF1CA9">
        <w:rPr>
          <w:rFonts w:ascii="Times New Roman" w:hAnsi="Times New Roman" w:cs="Times New Roman"/>
          <w:b/>
          <w:bCs/>
          <w:color w:val="0070C0"/>
        </w:rPr>
        <w:t>What we are planning</w:t>
      </w:r>
      <w:r w:rsidRPr="00CF1CA9">
        <w:rPr>
          <w:rFonts w:ascii="Times New Roman" w:hAnsi="Times New Roman" w:cs="Times New Roman"/>
          <w:color w:val="0070C0"/>
        </w:rPr>
        <w:t xml:space="preserve"> </w:t>
      </w:r>
    </w:p>
    <w:p w14:paraId="55B18CD1" w14:textId="7FA4F44F" w:rsidR="00CF1CA9" w:rsidRPr="00CF1CA9" w:rsidRDefault="00CF1CA9" w:rsidP="00CF1CA9">
      <w:pPr>
        <w:rPr>
          <w:rFonts w:ascii="Times New Roman" w:hAnsi="Times New Roman" w:cs="Times New Roman"/>
          <w:lang w:val="en-US"/>
        </w:rPr>
      </w:pPr>
      <w:r w:rsidRPr="00CF1CA9">
        <w:rPr>
          <w:rFonts w:ascii="Times New Roman" w:hAnsi="Times New Roman" w:cs="Times New Roman"/>
          <w:lang w:val="en-US"/>
        </w:rPr>
        <w:t xml:space="preserve">We are bringing together 5 consumers and carers alongside 5 researchers for a 60-minute conversation about what good partnership between researchers and consumers </w:t>
      </w:r>
      <w:proofErr w:type="gramStart"/>
      <w:r w:rsidRPr="00CF1CA9">
        <w:rPr>
          <w:rFonts w:ascii="Times New Roman" w:hAnsi="Times New Roman" w:cs="Times New Roman"/>
          <w:lang w:val="en-US"/>
        </w:rPr>
        <w:t>actually looks</w:t>
      </w:r>
      <w:proofErr w:type="gramEnd"/>
      <w:r w:rsidRPr="00CF1CA9">
        <w:rPr>
          <w:rFonts w:ascii="Times New Roman" w:hAnsi="Times New Roman" w:cs="Times New Roman"/>
          <w:lang w:val="en-US"/>
        </w:rPr>
        <w:t xml:space="preserve"> like.</w:t>
      </w:r>
      <w:r>
        <w:rPr>
          <w:rFonts w:ascii="Times New Roman" w:hAnsi="Times New Roman" w:cs="Times New Roman"/>
          <w:lang w:val="en-US"/>
        </w:rPr>
        <w:t xml:space="preserve"> </w:t>
      </w:r>
      <w:r w:rsidRPr="00CF1CA9">
        <w:rPr>
          <w:rFonts w:ascii="Times New Roman" w:hAnsi="Times New Roman" w:cs="Times New Roman"/>
          <w:lang w:val="en-US"/>
        </w:rPr>
        <w:t>We want your honest experience</w:t>
      </w:r>
      <w:r>
        <w:rPr>
          <w:rFonts w:ascii="Times New Roman" w:hAnsi="Times New Roman" w:cs="Times New Roman"/>
          <w:lang w:val="en-US"/>
        </w:rPr>
        <w:t xml:space="preserve"> – </w:t>
      </w:r>
      <w:r w:rsidRPr="00CF1CA9">
        <w:rPr>
          <w:rFonts w:ascii="Times New Roman" w:hAnsi="Times New Roman" w:cs="Times New Roman"/>
          <w:lang w:val="en-US"/>
        </w:rPr>
        <w:t>what works, what does not, and your thoughts and ideas on how these partnerships can be more effective.</w:t>
      </w:r>
    </w:p>
    <w:p w14:paraId="045CF541" w14:textId="77777777" w:rsidR="001A7A98" w:rsidRDefault="001A7A98" w:rsidP="00824967">
      <w:pPr>
        <w:rPr>
          <w:rFonts w:ascii="Times New Roman" w:hAnsi="Times New Roman" w:cs="Times New Roman"/>
        </w:rPr>
      </w:pPr>
    </w:p>
    <w:p w14:paraId="7C697951" w14:textId="77777777" w:rsidR="001A7A98" w:rsidRPr="00CF1CA9" w:rsidRDefault="001A7A98" w:rsidP="00824967">
      <w:pPr>
        <w:rPr>
          <w:rFonts w:ascii="Times New Roman" w:hAnsi="Times New Roman" w:cs="Times New Roman"/>
          <w:color w:val="0070C0"/>
        </w:rPr>
      </w:pPr>
      <w:r w:rsidRPr="00CF1CA9">
        <w:rPr>
          <w:rFonts w:ascii="Times New Roman" w:hAnsi="Times New Roman" w:cs="Times New Roman"/>
          <w:b/>
          <w:bCs/>
          <w:color w:val="0070C0"/>
        </w:rPr>
        <w:t>Who we are looking for</w:t>
      </w:r>
      <w:r w:rsidRPr="00CF1CA9">
        <w:rPr>
          <w:rFonts w:ascii="Times New Roman" w:hAnsi="Times New Roman" w:cs="Times New Roman"/>
          <w:color w:val="0070C0"/>
        </w:rPr>
        <w:t xml:space="preserve"> </w:t>
      </w:r>
    </w:p>
    <w:p w14:paraId="78B5E20E" w14:textId="63F45407" w:rsidR="00CF1CA9" w:rsidRPr="00CF1CA9" w:rsidRDefault="00CF1CA9" w:rsidP="00CF1CA9">
      <w:pPr>
        <w:rPr>
          <w:rFonts w:ascii="Times New Roman" w:hAnsi="Times New Roman" w:cs="Times New Roman"/>
          <w:lang w:val="en-US"/>
        </w:rPr>
      </w:pPr>
      <w:r w:rsidRPr="00CF1CA9">
        <w:rPr>
          <w:rFonts w:ascii="Times New Roman" w:hAnsi="Times New Roman" w:cs="Times New Roman"/>
          <w:lang w:val="en-US"/>
        </w:rPr>
        <w:t>We are seeking consumers or carers who have some experience with or interest in health research. Maybe you have been part of a research project, sat on a committee, or helped shape a study. Or perhaps you have been keen to get involved but have not had the chance yet.</w:t>
      </w:r>
      <w:r>
        <w:rPr>
          <w:rFonts w:ascii="Times New Roman" w:hAnsi="Times New Roman" w:cs="Times New Roman"/>
          <w:lang w:val="en-US"/>
        </w:rPr>
        <w:t xml:space="preserve"> </w:t>
      </w:r>
      <w:r w:rsidRPr="00CF1CA9">
        <w:rPr>
          <w:rFonts w:ascii="Times New Roman" w:hAnsi="Times New Roman" w:cs="Times New Roman"/>
          <w:lang w:val="en-US"/>
        </w:rPr>
        <w:t>Either way, you have thought about what good consumer-researcher partnership looks like and you have views on what works and what does not.</w:t>
      </w:r>
    </w:p>
    <w:p w14:paraId="33ADB466" w14:textId="77777777" w:rsidR="00824967" w:rsidRDefault="00824967" w:rsidP="00BB0170">
      <w:pPr>
        <w:rPr>
          <w:rFonts w:ascii="Times New Roman" w:hAnsi="Times New Roman" w:cs="Times New Roman"/>
          <w:b/>
          <w:bCs/>
        </w:rPr>
      </w:pPr>
    </w:p>
    <w:p w14:paraId="01806701" w14:textId="77777777" w:rsidR="00824967" w:rsidRPr="00CF1CA9" w:rsidRDefault="00824967" w:rsidP="00824967">
      <w:pPr>
        <w:rPr>
          <w:rFonts w:ascii="Times New Roman" w:hAnsi="Times New Roman" w:cs="Times New Roman"/>
          <w:color w:val="0070C0"/>
        </w:rPr>
      </w:pPr>
      <w:r w:rsidRPr="00CF1CA9">
        <w:rPr>
          <w:rFonts w:ascii="Times New Roman" w:hAnsi="Times New Roman" w:cs="Times New Roman"/>
          <w:b/>
          <w:bCs/>
          <w:color w:val="0070C0"/>
        </w:rPr>
        <w:t>How it works</w:t>
      </w:r>
      <w:r w:rsidRPr="00CF1CA9">
        <w:rPr>
          <w:rFonts w:ascii="Times New Roman" w:hAnsi="Times New Roman" w:cs="Times New Roman"/>
          <w:color w:val="0070C0"/>
        </w:rPr>
        <w:t xml:space="preserve"> </w:t>
      </w:r>
    </w:p>
    <w:p w14:paraId="20B02E35" w14:textId="3D139D8E" w:rsidR="00CF1CA9" w:rsidRPr="00CF1CA9" w:rsidRDefault="00CF1CA9" w:rsidP="00CF1CA9">
      <w:pPr>
        <w:rPr>
          <w:rFonts w:ascii="Times New Roman" w:hAnsi="Times New Roman" w:cs="Times New Roman"/>
          <w:lang w:val="en-US"/>
        </w:rPr>
      </w:pPr>
      <w:r w:rsidRPr="00CF1CA9">
        <w:rPr>
          <w:rFonts w:ascii="Times New Roman" w:hAnsi="Times New Roman" w:cs="Times New Roman"/>
          <w:lang w:val="en-US"/>
        </w:rPr>
        <w:t>Think of it like the ABC's "You Can't Ask That": honest questions, both ways. We will collect questions from consumers and researchers across the region beforehand, then pose them to the panel on the day.</w:t>
      </w:r>
      <w:r>
        <w:rPr>
          <w:rFonts w:ascii="Times New Roman" w:hAnsi="Times New Roman" w:cs="Times New Roman"/>
          <w:lang w:val="en-US"/>
        </w:rPr>
        <w:t xml:space="preserve"> </w:t>
      </w:r>
      <w:r w:rsidRPr="00CF1CA9">
        <w:rPr>
          <w:rFonts w:ascii="Times New Roman" w:hAnsi="Times New Roman" w:cs="Times New Roman"/>
          <w:lang w:val="en-US"/>
        </w:rPr>
        <w:t xml:space="preserve">It is not about catching anyone out. It is about clearing up misconceptions, creating shared understanding, and </w:t>
      </w:r>
      <w:proofErr w:type="gramStart"/>
      <w:r w:rsidRPr="00CF1CA9">
        <w:rPr>
          <w:rFonts w:ascii="Times New Roman" w:hAnsi="Times New Roman" w:cs="Times New Roman"/>
          <w:lang w:val="en-US"/>
        </w:rPr>
        <w:t>actually hearing</w:t>
      </w:r>
      <w:proofErr w:type="gramEnd"/>
      <w:r w:rsidRPr="00CF1CA9">
        <w:rPr>
          <w:rFonts w:ascii="Times New Roman" w:hAnsi="Times New Roman" w:cs="Times New Roman"/>
          <w:lang w:val="en-US"/>
        </w:rPr>
        <w:t xml:space="preserve"> each other.</w:t>
      </w:r>
    </w:p>
    <w:p w14:paraId="6ED33047" w14:textId="77777777" w:rsidR="00824967" w:rsidRDefault="00824967" w:rsidP="00BB0170">
      <w:pPr>
        <w:rPr>
          <w:rFonts w:ascii="Times New Roman" w:hAnsi="Times New Roman" w:cs="Times New Roman"/>
          <w:b/>
          <w:bCs/>
        </w:rPr>
      </w:pPr>
    </w:p>
    <w:p w14:paraId="23D8AE56" w14:textId="029FEB40" w:rsidR="00824967" w:rsidRPr="00CF1CA9" w:rsidRDefault="00824967" w:rsidP="00824967">
      <w:pPr>
        <w:rPr>
          <w:rFonts w:ascii="Times New Roman" w:hAnsi="Times New Roman" w:cs="Times New Roman"/>
          <w:color w:val="0070C0"/>
        </w:rPr>
      </w:pPr>
      <w:r w:rsidRPr="00CF1CA9">
        <w:rPr>
          <w:rFonts w:ascii="Times New Roman" w:hAnsi="Times New Roman" w:cs="Times New Roman"/>
          <w:b/>
          <w:bCs/>
          <w:color w:val="0070C0"/>
        </w:rPr>
        <w:t>The details</w:t>
      </w:r>
    </w:p>
    <w:p w14:paraId="4AA4D556" w14:textId="0282865D" w:rsidR="00824967" w:rsidRPr="00BB0170" w:rsidRDefault="00824967" w:rsidP="00824967">
      <w:pPr>
        <w:numPr>
          <w:ilvl w:val="0"/>
          <w:numId w:val="3"/>
        </w:numPr>
        <w:rPr>
          <w:rFonts w:ascii="Times New Roman" w:hAnsi="Times New Roman" w:cs="Times New Roman"/>
        </w:rPr>
      </w:pPr>
      <w:r w:rsidRPr="00BB0170">
        <w:rPr>
          <w:rFonts w:ascii="Times New Roman" w:hAnsi="Times New Roman" w:cs="Times New Roman"/>
          <w:b/>
          <w:bCs/>
        </w:rPr>
        <w:t>Date:</w:t>
      </w:r>
      <w:r w:rsidRPr="00BB0170">
        <w:rPr>
          <w:rFonts w:ascii="Times New Roman" w:hAnsi="Times New Roman" w:cs="Times New Roman"/>
        </w:rPr>
        <w:t xml:space="preserve"> </w:t>
      </w:r>
      <w:r>
        <w:rPr>
          <w:rFonts w:ascii="Times New Roman" w:hAnsi="Times New Roman" w:cs="Times New Roman"/>
        </w:rPr>
        <w:t>15 October 2026</w:t>
      </w:r>
    </w:p>
    <w:p w14:paraId="309911A5" w14:textId="374BB709" w:rsidR="00824967" w:rsidRDefault="00824967" w:rsidP="00824967">
      <w:pPr>
        <w:numPr>
          <w:ilvl w:val="0"/>
          <w:numId w:val="3"/>
        </w:numPr>
        <w:rPr>
          <w:rFonts w:ascii="Times New Roman" w:hAnsi="Times New Roman" w:cs="Times New Roman"/>
        </w:rPr>
      </w:pPr>
      <w:r w:rsidRPr="00BB0170">
        <w:rPr>
          <w:rFonts w:ascii="Times New Roman" w:hAnsi="Times New Roman" w:cs="Times New Roman"/>
          <w:b/>
          <w:bCs/>
        </w:rPr>
        <w:t>Time:</w:t>
      </w:r>
      <w:r w:rsidRPr="00BB0170">
        <w:rPr>
          <w:rFonts w:ascii="Times New Roman" w:hAnsi="Times New Roman" w:cs="Times New Roman"/>
        </w:rPr>
        <w:t xml:space="preserve"> </w:t>
      </w:r>
      <w:r>
        <w:rPr>
          <w:rFonts w:ascii="Times New Roman" w:hAnsi="Times New Roman" w:cs="Times New Roman"/>
        </w:rPr>
        <w:t xml:space="preserve">1 hour between </w:t>
      </w:r>
      <w:r w:rsidRPr="00BB0170">
        <w:rPr>
          <w:rFonts w:ascii="Times New Roman" w:hAnsi="Times New Roman" w:cs="Times New Roman"/>
        </w:rPr>
        <w:t>1:</w:t>
      </w:r>
      <w:r>
        <w:rPr>
          <w:rFonts w:ascii="Times New Roman" w:hAnsi="Times New Roman" w:cs="Times New Roman"/>
        </w:rPr>
        <w:t>0</w:t>
      </w:r>
      <w:r w:rsidRPr="00BB0170">
        <w:rPr>
          <w:rFonts w:ascii="Times New Roman" w:hAnsi="Times New Roman" w:cs="Times New Roman"/>
        </w:rPr>
        <w:t>0pm</w:t>
      </w:r>
      <w:r>
        <w:rPr>
          <w:rFonts w:ascii="Times New Roman" w:hAnsi="Times New Roman" w:cs="Times New Roman"/>
        </w:rPr>
        <w:t xml:space="preserve"> and 4</w:t>
      </w:r>
      <w:r w:rsidRPr="00BB0170">
        <w:rPr>
          <w:rFonts w:ascii="Times New Roman" w:hAnsi="Times New Roman" w:cs="Times New Roman"/>
        </w:rPr>
        <w:t>:</w:t>
      </w:r>
      <w:r>
        <w:rPr>
          <w:rFonts w:ascii="Times New Roman" w:hAnsi="Times New Roman" w:cs="Times New Roman"/>
        </w:rPr>
        <w:t>3</w:t>
      </w:r>
      <w:r w:rsidRPr="00BB0170">
        <w:rPr>
          <w:rFonts w:ascii="Times New Roman" w:hAnsi="Times New Roman" w:cs="Times New Roman"/>
        </w:rPr>
        <w:t>0pm (</w:t>
      </w:r>
      <w:r w:rsidR="00CF1CA9" w:rsidRPr="00CF1CA9">
        <w:rPr>
          <w:rFonts w:ascii="Times New Roman" w:hAnsi="Times New Roman" w:cs="Times New Roman"/>
          <w:lang w:val="en-US"/>
        </w:rPr>
        <w:t>we will confirm your exact stage time closer to the event</w:t>
      </w:r>
      <w:r w:rsidRPr="00BB0170">
        <w:rPr>
          <w:rFonts w:ascii="Times New Roman" w:hAnsi="Times New Roman" w:cs="Times New Roman"/>
        </w:rPr>
        <w:t>)</w:t>
      </w:r>
    </w:p>
    <w:p w14:paraId="043EC13D" w14:textId="77777777" w:rsidR="00742048" w:rsidRPr="00BB0170" w:rsidRDefault="00742048" w:rsidP="00742048">
      <w:pPr>
        <w:numPr>
          <w:ilvl w:val="0"/>
          <w:numId w:val="3"/>
        </w:numPr>
        <w:rPr>
          <w:rFonts w:ascii="Times New Roman" w:hAnsi="Times New Roman" w:cs="Times New Roman"/>
        </w:rPr>
      </w:pPr>
      <w:r w:rsidRPr="00BB0170">
        <w:rPr>
          <w:rFonts w:ascii="Times New Roman" w:hAnsi="Times New Roman" w:cs="Times New Roman"/>
          <w:b/>
          <w:bCs/>
        </w:rPr>
        <w:t>Location:</w:t>
      </w:r>
      <w:r w:rsidRPr="00BB0170">
        <w:rPr>
          <w:rFonts w:ascii="Times New Roman" w:hAnsi="Times New Roman" w:cs="Times New Roman"/>
        </w:rPr>
        <w:t xml:space="preserve"> </w:t>
      </w:r>
      <w:proofErr w:type="spellStart"/>
      <w:r w:rsidRPr="00824967">
        <w:rPr>
          <w:rFonts w:ascii="Times New Roman" w:hAnsi="Times New Roman" w:cs="Times New Roman"/>
        </w:rPr>
        <w:t>Amberfield</w:t>
      </w:r>
      <w:proofErr w:type="spellEnd"/>
      <w:r w:rsidRPr="00824967">
        <w:rPr>
          <w:rFonts w:ascii="Times New Roman" w:hAnsi="Times New Roman" w:cs="Times New Roman"/>
        </w:rPr>
        <w:t xml:space="preserve"> by LDK</w:t>
      </w:r>
      <w:r>
        <w:rPr>
          <w:rFonts w:ascii="Times New Roman" w:hAnsi="Times New Roman" w:cs="Times New Roman"/>
        </w:rPr>
        <w:t xml:space="preserve">, </w:t>
      </w:r>
      <w:r w:rsidRPr="00824967">
        <w:rPr>
          <w:rFonts w:ascii="Times New Roman" w:hAnsi="Times New Roman" w:cs="Times New Roman"/>
        </w:rPr>
        <w:t>240 Cotter Rd, Weston ACT 2611, Australia</w:t>
      </w:r>
    </w:p>
    <w:p w14:paraId="63D26771" w14:textId="324BB8FD" w:rsidR="00E465D1" w:rsidRPr="00BB0170" w:rsidRDefault="00E465D1" w:rsidP="00824967">
      <w:pPr>
        <w:numPr>
          <w:ilvl w:val="0"/>
          <w:numId w:val="3"/>
        </w:numPr>
        <w:rPr>
          <w:rFonts w:ascii="Times New Roman" w:hAnsi="Times New Roman" w:cs="Times New Roman"/>
        </w:rPr>
      </w:pPr>
      <w:r>
        <w:rPr>
          <w:rFonts w:ascii="Times New Roman" w:hAnsi="Times New Roman" w:cs="Times New Roman"/>
          <w:b/>
          <w:bCs/>
        </w:rPr>
        <w:t>Event:</w:t>
      </w:r>
      <w:r>
        <w:rPr>
          <w:rFonts w:ascii="Times New Roman" w:hAnsi="Times New Roman" w:cs="Times New Roman"/>
        </w:rPr>
        <w:t xml:space="preserve"> the session is part of the Health ANSWERS </w:t>
      </w:r>
      <w:r w:rsidRPr="00051FDC">
        <w:rPr>
          <w:rFonts w:ascii="Times New Roman" w:hAnsi="Times New Roman" w:cs="Times New Roman"/>
        </w:rPr>
        <w:t>M</w:t>
      </w:r>
      <w:r>
        <w:rPr>
          <w:rFonts w:ascii="Times New Roman" w:hAnsi="Times New Roman" w:cs="Times New Roman"/>
        </w:rPr>
        <w:t>ultidisciplinary</w:t>
      </w:r>
      <w:r w:rsidRPr="00051FDC">
        <w:rPr>
          <w:rFonts w:ascii="Times New Roman" w:hAnsi="Times New Roman" w:cs="Times New Roman"/>
        </w:rPr>
        <w:t xml:space="preserve"> Roundtable for Older Persons' Health 2026</w:t>
      </w:r>
    </w:p>
    <w:p w14:paraId="62450283" w14:textId="7AE73AC9" w:rsidR="00824967" w:rsidRPr="00BB0170" w:rsidRDefault="00824967" w:rsidP="00824967">
      <w:pPr>
        <w:numPr>
          <w:ilvl w:val="0"/>
          <w:numId w:val="3"/>
        </w:numPr>
        <w:rPr>
          <w:rFonts w:ascii="Times New Roman" w:hAnsi="Times New Roman" w:cs="Times New Roman"/>
        </w:rPr>
      </w:pPr>
      <w:r w:rsidRPr="00BB0170">
        <w:rPr>
          <w:rFonts w:ascii="Times New Roman" w:hAnsi="Times New Roman" w:cs="Times New Roman"/>
          <w:b/>
          <w:bCs/>
        </w:rPr>
        <w:t>You'll get:</w:t>
      </w:r>
      <w:r w:rsidRPr="00BB0170">
        <w:rPr>
          <w:rFonts w:ascii="Times New Roman" w:hAnsi="Times New Roman" w:cs="Times New Roman"/>
        </w:rPr>
        <w:t xml:space="preserve"> </w:t>
      </w:r>
      <w:r w:rsidR="00CF1CA9" w:rsidRPr="00CF1CA9">
        <w:rPr>
          <w:rFonts w:ascii="Times New Roman" w:hAnsi="Times New Roman" w:cs="Times New Roman"/>
          <w:lang w:val="en-US"/>
        </w:rPr>
        <w:t>$135 honorarium (gift card), free parking, afternoon tea, and a briefing online via Teams beforehand so you know what to expect</w:t>
      </w:r>
      <w:r w:rsidR="00CF1CA9">
        <w:rPr>
          <w:rFonts w:ascii="Times New Roman" w:hAnsi="Times New Roman" w:cs="Times New Roman"/>
          <w:lang w:val="en-US"/>
        </w:rPr>
        <w:t>.</w:t>
      </w:r>
    </w:p>
    <w:p w14:paraId="61478975" w14:textId="77777777" w:rsidR="00824967" w:rsidRDefault="00824967" w:rsidP="00BB0170">
      <w:pPr>
        <w:rPr>
          <w:rFonts w:ascii="Times New Roman" w:hAnsi="Times New Roman" w:cs="Times New Roman"/>
          <w:b/>
          <w:bCs/>
        </w:rPr>
      </w:pPr>
    </w:p>
    <w:p w14:paraId="593E6CFF" w14:textId="77777777" w:rsidR="00E465D1" w:rsidRPr="00CF1CA9" w:rsidRDefault="00E465D1" w:rsidP="00E465D1">
      <w:pPr>
        <w:rPr>
          <w:rFonts w:ascii="Times New Roman" w:hAnsi="Times New Roman" w:cs="Times New Roman"/>
          <w:color w:val="0070C0"/>
        </w:rPr>
      </w:pPr>
      <w:r w:rsidRPr="00CF1CA9">
        <w:rPr>
          <w:rFonts w:ascii="Times New Roman" w:hAnsi="Times New Roman" w:cs="Times New Roman"/>
          <w:b/>
          <w:bCs/>
          <w:color w:val="0070C0"/>
        </w:rPr>
        <w:t>Why participate?</w:t>
      </w:r>
      <w:r w:rsidRPr="00CF1CA9">
        <w:rPr>
          <w:rFonts w:ascii="Times New Roman" w:hAnsi="Times New Roman" w:cs="Times New Roman"/>
          <w:color w:val="0070C0"/>
        </w:rPr>
        <w:t xml:space="preserve"> </w:t>
      </w:r>
    </w:p>
    <w:p w14:paraId="4AE865A7" w14:textId="77777777" w:rsidR="00E465D1" w:rsidRPr="00BB0170" w:rsidRDefault="00E465D1" w:rsidP="00E465D1">
      <w:pPr>
        <w:rPr>
          <w:rFonts w:ascii="Times New Roman" w:hAnsi="Times New Roman" w:cs="Times New Roman"/>
        </w:rPr>
      </w:pPr>
      <w:r w:rsidRPr="00BB0170">
        <w:rPr>
          <w:rFonts w:ascii="Times New Roman" w:hAnsi="Times New Roman" w:cs="Times New Roman"/>
        </w:rPr>
        <w:t>Consumer partnership in research is expected these days</w:t>
      </w:r>
      <w:r>
        <w:rPr>
          <w:rFonts w:ascii="Times New Roman" w:hAnsi="Times New Roman" w:cs="Times New Roman"/>
        </w:rPr>
        <w:t xml:space="preserve">, </w:t>
      </w:r>
      <w:r w:rsidRPr="00BB0170">
        <w:rPr>
          <w:rFonts w:ascii="Times New Roman" w:hAnsi="Times New Roman" w:cs="Times New Roman"/>
        </w:rPr>
        <w:t xml:space="preserve">but let's be honest, expectation doesn't always mean genuine collaboration. This conversation will shape how researchers in the room think about working with consumers, and what they </w:t>
      </w:r>
      <w:proofErr w:type="gramStart"/>
      <w:r w:rsidRPr="00BB0170">
        <w:rPr>
          <w:rFonts w:ascii="Times New Roman" w:hAnsi="Times New Roman" w:cs="Times New Roman"/>
        </w:rPr>
        <w:t>actually commit</w:t>
      </w:r>
      <w:proofErr w:type="gramEnd"/>
      <w:r w:rsidRPr="00BB0170">
        <w:rPr>
          <w:rFonts w:ascii="Times New Roman" w:hAnsi="Times New Roman" w:cs="Times New Roman"/>
        </w:rPr>
        <w:t xml:space="preserve"> to doing differently.</w:t>
      </w:r>
    </w:p>
    <w:p w14:paraId="541FA5ED" w14:textId="77777777" w:rsidR="00E465D1" w:rsidRDefault="00E465D1" w:rsidP="00BB0170">
      <w:pPr>
        <w:rPr>
          <w:rFonts w:ascii="Times New Roman" w:hAnsi="Times New Roman" w:cs="Times New Roman"/>
          <w:b/>
          <w:bCs/>
        </w:rPr>
      </w:pPr>
    </w:p>
    <w:p w14:paraId="5C4F117E" w14:textId="77777777" w:rsidR="00CF1CA9" w:rsidRPr="00CF1CA9" w:rsidRDefault="00CF1CA9" w:rsidP="00CF1CA9">
      <w:pPr>
        <w:rPr>
          <w:rFonts w:ascii="Times New Roman" w:hAnsi="Times New Roman" w:cs="Times New Roman"/>
          <w:color w:val="0070C0"/>
        </w:rPr>
      </w:pPr>
      <w:r w:rsidRPr="00CF1CA9">
        <w:rPr>
          <w:rFonts w:ascii="Times New Roman" w:hAnsi="Times New Roman" w:cs="Times New Roman"/>
          <w:b/>
          <w:bCs/>
          <w:color w:val="0070C0"/>
        </w:rPr>
        <w:t>Next steps</w:t>
      </w:r>
      <w:r w:rsidRPr="00CF1CA9">
        <w:rPr>
          <w:rFonts w:ascii="Times New Roman" w:hAnsi="Times New Roman" w:cs="Times New Roman"/>
          <w:color w:val="0070C0"/>
        </w:rPr>
        <w:t xml:space="preserve"> </w:t>
      </w:r>
    </w:p>
    <w:p w14:paraId="605EE40A" w14:textId="2169CEAA" w:rsidR="00CF1CA9" w:rsidRPr="00CF1CA9" w:rsidRDefault="00CF1CA9" w:rsidP="00CF1CA9">
      <w:pPr>
        <w:rPr>
          <w:rFonts w:ascii="Times New Roman" w:hAnsi="Times New Roman" w:cs="Times New Roman"/>
          <w:lang w:val="en-US"/>
        </w:rPr>
      </w:pPr>
      <w:r w:rsidRPr="00CF1CA9">
        <w:rPr>
          <w:rFonts w:ascii="Times New Roman" w:hAnsi="Times New Roman" w:cs="Times New Roman"/>
          <w:lang w:val="en-US"/>
        </w:rPr>
        <w:t>If this sounds like something you would like to be part of, we would love to have a chat. No pressure</w:t>
      </w:r>
      <w:r>
        <w:rPr>
          <w:rFonts w:ascii="Times New Roman" w:hAnsi="Times New Roman" w:cs="Times New Roman"/>
          <w:lang w:val="en-US"/>
        </w:rPr>
        <w:t xml:space="preserve">, </w:t>
      </w:r>
      <w:r w:rsidRPr="00CF1CA9">
        <w:rPr>
          <w:rFonts w:ascii="Times New Roman" w:hAnsi="Times New Roman" w:cs="Times New Roman"/>
          <w:lang w:val="en-US"/>
        </w:rPr>
        <w:t>just a conversation about whether it is right for you.</w:t>
      </w:r>
    </w:p>
    <w:p w14:paraId="335F4899" w14:textId="77777777" w:rsidR="00CF1CA9" w:rsidRDefault="00CF1CA9" w:rsidP="00CF1CA9">
      <w:pPr>
        <w:rPr>
          <w:rFonts w:ascii="Times New Roman" w:hAnsi="Times New Roman" w:cs="Times New Roman"/>
          <w:lang w:val="en-US"/>
        </w:rPr>
      </w:pPr>
    </w:p>
    <w:p w14:paraId="43B71548" w14:textId="77777777" w:rsidR="006A4F63" w:rsidRDefault="00CF1CA9" w:rsidP="00CF1CA9">
      <w:pPr>
        <w:rPr>
          <w:rFonts w:ascii="Times New Roman" w:hAnsi="Times New Roman" w:cs="Times New Roman"/>
          <w:color w:val="0070C0"/>
          <w:lang w:val="en-US"/>
        </w:rPr>
      </w:pPr>
      <w:r w:rsidRPr="006A4F63">
        <w:rPr>
          <w:rFonts w:ascii="Times New Roman" w:hAnsi="Times New Roman" w:cs="Times New Roman"/>
          <w:b/>
          <w:bCs/>
          <w:color w:val="0070C0"/>
          <w:lang w:val="en-US"/>
        </w:rPr>
        <w:t>Contact:</w:t>
      </w:r>
      <w:r w:rsidRPr="006A4F63">
        <w:rPr>
          <w:rFonts w:ascii="Times New Roman" w:hAnsi="Times New Roman" w:cs="Times New Roman"/>
          <w:color w:val="0070C0"/>
          <w:lang w:val="en-US"/>
        </w:rPr>
        <w:t xml:space="preserve"> </w:t>
      </w:r>
    </w:p>
    <w:p w14:paraId="31A5EE67" w14:textId="62A426D9" w:rsidR="006A4F63" w:rsidRPr="00CF1CA9" w:rsidRDefault="006A4F63" w:rsidP="00CF1CA9">
      <w:pPr>
        <w:rPr>
          <w:rFonts w:ascii="Times New Roman" w:hAnsi="Times New Roman" w:cs="Times New Roman"/>
          <w:lang w:val="en-US"/>
        </w:rPr>
      </w:pPr>
      <w:r w:rsidRPr="006A4F63">
        <w:rPr>
          <w:rFonts w:ascii="Times New Roman" w:hAnsi="Times New Roman" w:cs="Times New Roman"/>
          <w:b/>
          <w:bCs/>
          <w:color w:val="000000" w:themeColor="text1"/>
          <w:lang w:val="en-US"/>
        </w:rPr>
        <w:t>Email:</w:t>
      </w:r>
      <w:r w:rsidRPr="006A4F63">
        <w:rPr>
          <w:rFonts w:ascii="Times New Roman" w:hAnsi="Times New Roman" w:cs="Times New Roman"/>
          <w:color w:val="000000" w:themeColor="text1"/>
          <w:lang w:val="en-US"/>
        </w:rPr>
        <w:t xml:space="preserve"> </w:t>
      </w:r>
      <w:hyperlink r:id="rId10" w:history="1">
        <w:r w:rsidRPr="00C02679">
          <w:rPr>
            <w:rStyle w:val="Hyperlink"/>
            <w:rFonts w:ascii="Times New Roman" w:hAnsi="Times New Roman" w:cs="Times New Roman"/>
            <w:lang w:val="en-US"/>
          </w:rPr>
          <w:t>SNSWLHD-HealthANSWERS@health.nsw.gov.au</w:t>
        </w:r>
      </w:hyperlink>
    </w:p>
    <w:p w14:paraId="450E9AA2" w14:textId="77777777" w:rsidR="00CF1CA9" w:rsidRDefault="00CF1CA9" w:rsidP="00BB0170">
      <w:pPr>
        <w:rPr>
          <w:rFonts w:ascii="Times New Roman" w:hAnsi="Times New Roman" w:cs="Times New Roman"/>
        </w:rPr>
      </w:pPr>
    </w:p>
    <w:p w14:paraId="75726B59" w14:textId="38122301" w:rsidR="00E465D1" w:rsidRPr="006A4F63" w:rsidRDefault="006A4F63" w:rsidP="00E465D1">
      <w:pPr>
        <w:rPr>
          <w:rFonts w:ascii="Times New Roman" w:hAnsi="Times New Roman" w:cs="Times New Roman"/>
          <w:color w:val="0070C0"/>
        </w:rPr>
      </w:pPr>
      <w:r>
        <w:rPr>
          <w:rFonts w:ascii="Times New Roman" w:hAnsi="Times New Roman" w:cs="Times New Roman"/>
          <w:b/>
          <w:bCs/>
          <w:color w:val="0070C0"/>
        </w:rPr>
        <w:t>About</w:t>
      </w:r>
      <w:r w:rsidR="00E465D1" w:rsidRPr="006A4F63">
        <w:rPr>
          <w:rFonts w:ascii="Times New Roman" w:hAnsi="Times New Roman" w:cs="Times New Roman"/>
          <w:b/>
          <w:bCs/>
          <w:color w:val="0070C0"/>
        </w:rPr>
        <w:t xml:space="preserve"> Health ANSWERS</w:t>
      </w:r>
    </w:p>
    <w:p w14:paraId="18B867CA" w14:textId="61F2FF28" w:rsidR="00E465D1" w:rsidRPr="00BB0170" w:rsidRDefault="00E465D1" w:rsidP="00BB0170">
      <w:pPr>
        <w:rPr>
          <w:rFonts w:ascii="Times New Roman" w:hAnsi="Times New Roman" w:cs="Times New Roman"/>
        </w:rPr>
      </w:pPr>
      <w:r w:rsidRPr="00E465D1">
        <w:rPr>
          <w:rFonts w:ascii="Times New Roman" w:hAnsi="Times New Roman" w:cs="Times New Roman"/>
        </w:rPr>
        <w:t>Health ANSWERS is a</w:t>
      </w:r>
      <w:r>
        <w:rPr>
          <w:rFonts w:ascii="Times New Roman" w:hAnsi="Times New Roman" w:cs="Times New Roman"/>
        </w:rPr>
        <w:t xml:space="preserve"> </w:t>
      </w:r>
      <w:r w:rsidRPr="00E465D1">
        <w:rPr>
          <w:rFonts w:ascii="Times New Roman" w:hAnsi="Times New Roman" w:cs="Times New Roman"/>
        </w:rPr>
        <w:t xml:space="preserve">Research Translation </w:t>
      </w:r>
      <w:r>
        <w:rPr>
          <w:rFonts w:ascii="Times New Roman" w:hAnsi="Times New Roman" w:cs="Times New Roman"/>
        </w:rPr>
        <w:t>partnership</w:t>
      </w:r>
      <w:r w:rsidRPr="00E465D1">
        <w:rPr>
          <w:rFonts w:ascii="Times New Roman" w:hAnsi="Times New Roman" w:cs="Times New Roman"/>
        </w:rPr>
        <w:t xml:space="preserve"> working </w:t>
      </w:r>
      <w:r>
        <w:rPr>
          <w:rFonts w:ascii="Times New Roman" w:hAnsi="Times New Roman" w:cs="Times New Roman"/>
        </w:rPr>
        <w:t>on</w:t>
      </w:r>
      <w:r w:rsidRPr="00E465D1">
        <w:rPr>
          <w:rFonts w:ascii="Times New Roman" w:hAnsi="Times New Roman" w:cs="Times New Roman"/>
        </w:rPr>
        <w:t xml:space="preserve"> bringing together clinicians, researchers, consumers, and health services across </w:t>
      </w:r>
      <w:r>
        <w:rPr>
          <w:rFonts w:ascii="Times New Roman" w:hAnsi="Times New Roman" w:cs="Times New Roman"/>
        </w:rPr>
        <w:t xml:space="preserve">ACT and South-Eastern </w:t>
      </w:r>
      <w:r w:rsidRPr="00E465D1">
        <w:rPr>
          <w:rFonts w:ascii="Times New Roman" w:hAnsi="Times New Roman" w:cs="Times New Roman"/>
        </w:rPr>
        <w:t>NSW to turn evidence into real-world health improvements. Consumer partnership sits at the heart of everything we do</w:t>
      </w:r>
      <w:r>
        <w:rPr>
          <w:rFonts w:ascii="Times New Roman" w:hAnsi="Times New Roman" w:cs="Times New Roman"/>
        </w:rPr>
        <w:t xml:space="preserve"> </w:t>
      </w:r>
      <w:r w:rsidRPr="00E465D1">
        <w:rPr>
          <w:rFonts w:ascii="Times New Roman" w:hAnsi="Times New Roman" w:cs="Times New Roman"/>
        </w:rPr>
        <w:t xml:space="preserve">because research done </w:t>
      </w:r>
      <w:r w:rsidRPr="00E465D1">
        <w:rPr>
          <w:rFonts w:ascii="Times New Roman" w:hAnsi="Times New Roman" w:cs="Times New Roman"/>
          <w:i/>
          <w:iCs/>
        </w:rPr>
        <w:t>with</w:t>
      </w:r>
      <w:r w:rsidRPr="00E465D1">
        <w:rPr>
          <w:rFonts w:ascii="Times New Roman" w:hAnsi="Times New Roman" w:cs="Times New Roman"/>
        </w:rPr>
        <w:t xml:space="preserve"> communities, not </w:t>
      </w:r>
      <w:r w:rsidRPr="00E465D1">
        <w:rPr>
          <w:rFonts w:ascii="Times New Roman" w:hAnsi="Times New Roman" w:cs="Times New Roman"/>
          <w:i/>
          <w:iCs/>
        </w:rPr>
        <w:t>on</w:t>
      </w:r>
      <w:r w:rsidRPr="00E465D1">
        <w:rPr>
          <w:rFonts w:ascii="Times New Roman" w:hAnsi="Times New Roman" w:cs="Times New Roman"/>
        </w:rPr>
        <w:t xml:space="preserve"> them, leads to better outcomes.</w:t>
      </w:r>
    </w:p>
    <w:p w14:paraId="4FD2E04C" w14:textId="77777777" w:rsidR="00E465D1" w:rsidRDefault="00E465D1" w:rsidP="00BB0170">
      <w:pPr>
        <w:rPr>
          <w:rFonts w:ascii="Times New Roman" w:hAnsi="Times New Roman" w:cs="Times New Roman"/>
          <w:b/>
          <w:bCs/>
        </w:rPr>
      </w:pPr>
    </w:p>
    <w:p w14:paraId="39407219" w14:textId="77777777" w:rsidR="00742048" w:rsidRPr="00CF1CA9" w:rsidRDefault="00742048" w:rsidP="00742048">
      <w:pPr>
        <w:rPr>
          <w:rFonts w:ascii="Times New Roman" w:hAnsi="Times New Roman" w:cs="Times New Roman"/>
          <w:color w:val="0070C0"/>
        </w:rPr>
      </w:pPr>
      <w:r>
        <w:rPr>
          <w:rFonts w:ascii="Times New Roman" w:hAnsi="Times New Roman" w:cs="Times New Roman"/>
          <w:b/>
          <w:bCs/>
          <w:color w:val="0070C0"/>
        </w:rPr>
        <w:t>About</w:t>
      </w:r>
      <w:r w:rsidRPr="00CF1CA9">
        <w:rPr>
          <w:rFonts w:ascii="Times New Roman" w:hAnsi="Times New Roman" w:cs="Times New Roman"/>
          <w:b/>
          <w:bCs/>
          <w:color w:val="0070C0"/>
        </w:rPr>
        <w:t xml:space="preserve"> the Multidisciplinary Roundtable for Older Persons' Health</w:t>
      </w:r>
    </w:p>
    <w:p w14:paraId="786607F0" w14:textId="77777777" w:rsidR="00742048" w:rsidRPr="00CF1CA9" w:rsidRDefault="00742048" w:rsidP="00742048">
      <w:pPr>
        <w:rPr>
          <w:rFonts w:ascii="Times New Roman" w:hAnsi="Times New Roman" w:cs="Times New Roman"/>
          <w:lang w:val="en-US"/>
        </w:rPr>
      </w:pPr>
      <w:r w:rsidRPr="00CF1CA9">
        <w:rPr>
          <w:rFonts w:ascii="Times New Roman" w:hAnsi="Times New Roman" w:cs="Times New Roman"/>
          <w:lang w:val="en-US"/>
        </w:rPr>
        <w:t>The Roundtable is a day where clinicians, researchers, consumers, and service providers from across ACT and South-Eastern NSW come together to share new programs and interventions improving health of older people, talk about what is working and what is not in aged care research and practice, and strengthen collaboration across the region.</w:t>
      </w:r>
    </w:p>
    <w:p w14:paraId="0C19278F" w14:textId="77777777" w:rsidR="00B05570" w:rsidRPr="00051FDC" w:rsidRDefault="00B05570">
      <w:pPr>
        <w:rPr>
          <w:rFonts w:ascii="Times New Roman" w:hAnsi="Times New Roman" w:cs="Times New Roman"/>
        </w:rPr>
      </w:pPr>
    </w:p>
    <w:sectPr w:rsidR="00B05570" w:rsidRPr="00051FDC" w:rsidSect="0074204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0840" w14:textId="77777777" w:rsidR="00B65850" w:rsidRDefault="00B65850" w:rsidP="00AC677A">
      <w:r>
        <w:separator/>
      </w:r>
    </w:p>
  </w:endnote>
  <w:endnote w:type="continuationSeparator" w:id="0">
    <w:p w14:paraId="6B311559" w14:textId="77777777" w:rsidR="00B65850" w:rsidRDefault="00B65850" w:rsidP="00AC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CE899" w14:textId="77777777" w:rsidR="00B65850" w:rsidRDefault="00B65850" w:rsidP="00AC677A">
      <w:r>
        <w:separator/>
      </w:r>
    </w:p>
  </w:footnote>
  <w:footnote w:type="continuationSeparator" w:id="0">
    <w:p w14:paraId="09F172D2" w14:textId="77777777" w:rsidR="00B65850" w:rsidRDefault="00B65850" w:rsidP="00AC6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2F402" w14:textId="5953EB9B" w:rsidR="00AC677A" w:rsidRDefault="00BB0170">
    <w:pPr>
      <w:pStyle w:val="Header"/>
    </w:pPr>
    <w:r>
      <w:rPr>
        <w:noProof/>
      </w:rPr>
      <w:drawing>
        <wp:anchor distT="0" distB="0" distL="114300" distR="114300" simplePos="0" relativeHeight="251659264" behindDoc="0" locked="0" layoutInCell="1" allowOverlap="1" wp14:anchorId="0382867C" wp14:editId="6FA3DAB3">
          <wp:simplePos x="0" y="0"/>
          <wp:positionH relativeFrom="margin">
            <wp:posOffset>3657600</wp:posOffset>
          </wp:positionH>
          <wp:positionV relativeFrom="margin">
            <wp:posOffset>-430194</wp:posOffset>
          </wp:positionV>
          <wp:extent cx="2252694" cy="381448"/>
          <wp:effectExtent l="0" t="0" r="0" b="0"/>
          <wp:wrapSquare wrapText="bothSides"/>
          <wp:docPr id="1009889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89512" name="Picture 1009889512"/>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2694" cy="38144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C12E2"/>
    <w:multiLevelType w:val="multilevel"/>
    <w:tmpl w:val="34F2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1E978CB"/>
    <w:multiLevelType w:val="multilevel"/>
    <w:tmpl w:val="AC78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6F166B4"/>
    <w:multiLevelType w:val="multilevel"/>
    <w:tmpl w:val="CC2E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6571283">
    <w:abstractNumId w:val="0"/>
  </w:num>
  <w:num w:numId="2" w16cid:durableId="1253128851">
    <w:abstractNumId w:val="2"/>
  </w:num>
  <w:num w:numId="3" w16cid:durableId="938411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FDC"/>
    <w:rsid w:val="00010BBF"/>
    <w:rsid w:val="00024CF2"/>
    <w:rsid w:val="000355B5"/>
    <w:rsid w:val="00037F3F"/>
    <w:rsid w:val="00051FDC"/>
    <w:rsid w:val="00052EBA"/>
    <w:rsid w:val="00061AD5"/>
    <w:rsid w:val="00064F15"/>
    <w:rsid w:val="00076F20"/>
    <w:rsid w:val="00082A6D"/>
    <w:rsid w:val="00085DCF"/>
    <w:rsid w:val="000A169D"/>
    <w:rsid w:val="000C39D7"/>
    <w:rsid w:val="000C7856"/>
    <w:rsid w:val="00100DBC"/>
    <w:rsid w:val="00101C86"/>
    <w:rsid w:val="00101D51"/>
    <w:rsid w:val="00110D98"/>
    <w:rsid w:val="001125D7"/>
    <w:rsid w:val="00123C91"/>
    <w:rsid w:val="0013712B"/>
    <w:rsid w:val="001449BE"/>
    <w:rsid w:val="00176848"/>
    <w:rsid w:val="001770D2"/>
    <w:rsid w:val="00184C73"/>
    <w:rsid w:val="00190818"/>
    <w:rsid w:val="00191430"/>
    <w:rsid w:val="001A358D"/>
    <w:rsid w:val="001A7A98"/>
    <w:rsid w:val="001D2DD9"/>
    <w:rsid w:val="001D3781"/>
    <w:rsid w:val="001E5E1D"/>
    <w:rsid w:val="001E6590"/>
    <w:rsid w:val="001F3290"/>
    <w:rsid w:val="001F4F36"/>
    <w:rsid w:val="00205367"/>
    <w:rsid w:val="00211EB2"/>
    <w:rsid w:val="00216AC8"/>
    <w:rsid w:val="00220A07"/>
    <w:rsid w:val="00226A63"/>
    <w:rsid w:val="00255E5A"/>
    <w:rsid w:val="002667DE"/>
    <w:rsid w:val="0027783F"/>
    <w:rsid w:val="0028295A"/>
    <w:rsid w:val="002A492F"/>
    <w:rsid w:val="002A652B"/>
    <w:rsid w:val="002C64D2"/>
    <w:rsid w:val="002E3EE3"/>
    <w:rsid w:val="002E5CC6"/>
    <w:rsid w:val="00310DB6"/>
    <w:rsid w:val="00326E34"/>
    <w:rsid w:val="003362B7"/>
    <w:rsid w:val="0035576E"/>
    <w:rsid w:val="00360E9A"/>
    <w:rsid w:val="0036266C"/>
    <w:rsid w:val="00364DD6"/>
    <w:rsid w:val="00370055"/>
    <w:rsid w:val="0037393D"/>
    <w:rsid w:val="00380C36"/>
    <w:rsid w:val="00385D01"/>
    <w:rsid w:val="0039018C"/>
    <w:rsid w:val="003A39D9"/>
    <w:rsid w:val="003B0A01"/>
    <w:rsid w:val="003B3F39"/>
    <w:rsid w:val="003B42FF"/>
    <w:rsid w:val="003B634B"/>
    <w:rsid w:val="003C33AA"/>
    <w:rsid w:val="003C476A"/>
    <w:rsid w:val="003E2F1B"/>
    <w:rsid w:val="003F264E"/>
    <w:rsid w:val="004251BE"/>
    <w:rsid w:val="0043004A"/>
    <w:rsid w:val="00431BC7"/>
    <w:rsid w:val="004414BE"/>
    <w:rsid w:val="00467196"/>
    <w:rsid w:val="00486240"/>
    <w:rsid w:val="004B3C8A"/>
    <w:rsid w:val="004C0492"/>
    <w:rsid w:val="004E1E20"/>
    <w:rsid w:val="004E62F2"/>
    <w:rsid w:val="00501455"/>
    <w:rsid w:val="005152BE"/>
    <w:rsid w:val="0052418B"/>
    <w:rsid w:val="00530CAA"/>
    <w:rsid w:val="00541D52"/>
    <w:rsid w:val="00563E4C"/>
    <w:rsid w:val="005657A6"/>
    <w:rsid w:val="005971EC"/>
    <w:rsid w:val="005D088A"/>
    <w:rsid w:val="005D4D00"/>
    <w:rsid w:val="005D7604"/>
    <w:rsid w:val="005E32AD"/>
    <w:rsid w:val="005F31CB"/>
    <w:rsid w:val="006039C5"/>
    <w:rsid w:val="00620152"/>
    <w:rsid w:val="006217A9"/>
    <w:rsid w:val="00637CD0"/>
    <w:rsid w:val="006646D0"/>
    <w:rsid w:val="00664B3B"/>
    <w:rsid w:val="00665176"/>
    <w:rsid w:val="0067039B"/>
    <w:rsid w:val="00697F9C"/>
    <w:rsid w:val="006A358E"/>
    <w:rsid w:val="006A4F63"/>
    <w:rsid w:val="006A5FA4"/>
    <w:rsid w:val="006A7547"/>
    <w:rsid w:val="006D228F"/>
    <w:rsid w:val="006D5AC4"/>
    <w:rsid w:val="006D5DA7"/>
    <w:rsid w:val="006E2FF4"/>
    <w:rsid w:val="006F2513"/>
    <w:rsid w:val="006F46DD"/>
    <w:rsid w:val="00700B20"/>
    <w:rsid w:val="007062C7"/>
    <w:rsid w:val="0073366B"/>
    <w:rsid w:val="007340C4"/>
    <w:rsid w:val="00737263"/>
    <w:rsid w:val="00742048"/>
    <w:rsid w:val="0074493E"/>
    <w:rsid w:val="00755977"/>
    <w:rsid w:val="00760F40"/>
    <w:rsid w:val="00764619"/>
    <w:rsid w:val="007749C6"/>
    <w:rsid w:val="00781B0F"/>
    <w:rsid w:val="00794E8A"/>
    <w:rsid w:val="007A7424"/>
    <w:rsid w:val="007B2872"/>
    <w:rsid w:val="007D460F"/>
    <w:rsid w:val="007D4FC9"/>
    <w:rsid w:val="007D688C"/>
    <w:rsid w:val="007E3BE7"/>
    <w:rsid w:val="007F184E"/>
    <w:rsid w:val="00810454"/>
    <w:rsid w:val="00824967"/>
    <w:rsid w:val="008834C6"/>
    <w:rsid w:val="00883E8C"/>
    <w:rsid w:val="008A10FF"/>
    <w:rsid w:val="008A488A"/>
    <w:rsid w:val="008B77FD"/>
    <w:rsid w:val="008C4283"/>
    <w:rsid w:val="008C6585"/>
    <w:rsid w:val="008D4662"/>
    <w:rsid w:val="008D4704"/>
    <w:rsid w:val="008D5BB4"/>
    <w:rsid w:val="008E2B33"/>
    <w:rsid w:val="008E4BF1"/>
    <w:rsid w:val="008F195A"/>
    <w:rsid w:val="0090379E"/>
    <w:rsid w:val="009061A9"/>
    <w:rsid w:val="00910B56"/>
    <w:rsid w:val="00911E71"/>
    <w:rsid w:val="009151F9"/>
    <w:rsid w:val="009259E2"/>
    <w:rsid w:val="00937345"/>
    <w:rsid w:val="009418B6"/>
    <w:rsid w:val="00941AD7"/>
    <w:rsid w:val="00951E11"/>
    <w:rsid w:val="00952370"/>
    <w:rsid w:val="0096031D"/>
    <w:rsid w:val="00963544"/>
    <w:rsid w:val="00971BA7"/>
    <w:rsid w:val="0097260A"/>
    <w:rsid w:val="00974F05"/>
    <w:rsid w:val="00977C6A"/>
    <w:rsid w:val="00982AFF"/>
    <w:rsid w:val="0098354D"/>
    <w:rsid w:val="009876FD"/>
    <w:rsid w:val="00992075"/>
    <w:rsid w:val="009A7EE3"/>
    <w:rsid w:val="009B3D6A"/>
    <w:rsid w:val="009D0AF8"/>
    <w:rsid w:val="009E253E"/>
    <w:rsid w:val="00A033E6"/>
    <w:rsid w:val="00A26193"/>
    <w:rsid w:val="00A61E0A"/>
    <w:rsid w:val="00A92EFD"/>
    <w:rsid w:val="00AC5BE2"/>
    <w:rsid w:val="00AC677A"/>
    <w:rsid w:val="00AD634E"/>
    <w:rsid w:val="00AD69C2"/>
    <w:rsid w:val="00B01A91"/>
    <w:rsid w:val="00B01E7D"/>
    <w:rsid w:val="00B05570"/>
    <w:rsid w:val="00B10C64"/>
    <w:rsid w:val="00B1640E"/>
    <w:rsid w:val="00B275D5"/>
    <w:rsid w:val="00B43687"/>
    <w:rsid w:val="00B56AEE"/>
    <w:rsid w:val="00B65850"/>
    <w:rsid w:val="00B65C45"/>
    <w:rsid w:val="00B878A8"/>
    <w:rsid w:val="00B970A9"/>
    <w:rsid w:val="00BA460B"/>
    <w:rsid w:val="00BB0170"/>
    <w:rsid w:val="00BB4FF7"/>
    <w:rsid w:val="00BB5C44"/>
    <w:rsid w:val="00BC415D"/>
    <w:rsid w:val="00BC7194"/>
    <w:rsid w:val="00BE206A"/>
    <w:rsid w:val="00BF6878"/>
    <w:rsid w:val="00BF7DF3"/>
    <w:rsid w:val="00C130C2"/>
    <w:rsid w:val="00C23C86"/>
    <w:rsid w:val="00C272AD"/>
    <w:rsid w:val="00C3630D"/>
    <w:rsid w:val="00C36B4C"/>
    <w:rsid w:val="00C43642"/>
    <w:rsid w:val="00C44256"/>
    <w:rsid w:val="00C535E1"/>
    <w:rsid w:val="00C55BC2"/>
    <w:rsid w:val="00C62A6F"/>
    <w:rsid w:val="00C81BEF"/>
    <w:rsid w:val="00CC15D8"/>
    <w:rsid w:val="00CF1CA9"/>
    <w:rsid w:val="00CF7EC1"/>
    <w:rsid w:val="00D0135B"/>
    <w:rsid w:val="00D377BB"/>
    <w:rsid w:val="00D5370E"/>
    <w:rsid w:val="00D72B10"/>
    <w:rsid w:val="00D77687"/>
    <w:rsid w:val="00D82A78"/>
    <w:rsid w:val="00D8791E"/>
    <w:rsid w:val="00D937CE"/>
    <w:rsid w:val="00DA28F8"/>
    <w:rsid w:val="00DC6D37"/>
    <w:rsid w:val="00DE22E3"/>
    <w:rsid w:val="00E175BA"/>
    <w:rsid w:val="00E25E10"/>
    <w:rsid w:val="00E3020B"/>
    <w:rsid w:val="00E465D1"/>
    <w:rsid w:val="00E52095"/>
    <w:rsid w:val="00E60291"/>
    <w:rsid w:val="00E75EC3"/>
    <w:rsid w:val="00E81010"/>
    <w:rsid w:val="00E944A6"/>
    <w:rsid w:val="00EA5615"/>
    <w:rsid w:val="00EC68D6"/>
    <w:rsid w:val="00EF50AC"/>
    <w:rsid w:val="00EF6751"/>
    <w:rsid w:val="00F00390"/>
    <w:rsid w:val="00F00B05"/>
    <w:rsid w:val="00F0144D"/>
    <w:rsid w:val="00F02A76"/>
    <w:rsid w:val="00F104F2"/>
    <w:rsid w:val="00F41185"/>
    <w:rsid w:val="00F414B1"/>
    <w:rsid w:val="00F45661"/>
    <w:rsid w:val="00F5205E"/>
    <w:rsid w:val="00F62B99"/>
    <w:rsid w:val="00F85884"/>
    <w:rsid w:val="00F90180"/>
    <w:rsid w:val="00F94795"/>
    <w:rsid w:val="00F974A4"/>
    <w:rsid w:val="00FA150D"/>
    <w:rsid w:val="00FB52FA"/>
    <w:rsid w:val="00FF3EE8"/>
    <w:rsid w:val="00FF6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C8FDC"/>
  <w15:chartTrackingRefBased/>
  <w15:docId w15:val="{3F38DAF1-587E-D347-A849-0A0EB0A1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1F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1F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1F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1F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1F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1F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F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F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F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F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1F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1F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1F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1F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1F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F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F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FDC"/>
    <w:rPr>
      <w:rFonts w:eastAsiaTheme="majorEastAsia" w:cstheme="majorBidi"/>
      <w:color w:val="272727" w:themeColor="text1" w:themeTint="D8"/>
    </w:rPr>
  </w:style>
  <w:style w:type="paragraph" w:styleId="Title">
    <w:name w:val="Title"/>
    <w:basedOn w:val="Normal"/>
    <w:next w:val="Normal"/>
    <w:link w:val="TitleChar"/>
    <w:uiPriority w:val="10"/>
    <w:qFormat/>
    <w:rsid w:val="00051F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F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F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F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1FDC"/>
    <w:rPr>
      <w:i/>
      <w:iCs/>
      <w:color w:val="404040" w:themeColor="text1" w:themeTint="BF"/>
    </w:rPr>
  </w:style>
  <w:style w:type="paragraph" w:styleId="ListParagraph">
    <w:name w:val="List Paragraph"/>
    <w:basedOn w:val="Normal"/>
    <w:uiPriority w:val="34"/>
    <w:qFormat/>
    <w:rsid w:val="00051FDC"/>
    <w:pPr>
      <w:ind w:left="720"/>
      <w:contextualSpacing/>
    </w:pPr>
  </w:style>
  <w:style w:type="character" w:styleId="IntenseEmphasis">
    <w:name w:val="Intense Emphasis"/>
    <w:basedOn w:val="DefaultParagraphFont"/>
    <w:uiPriority w:val="21"/>
    <w:qFormat/>
    <w:rsid w:val="00051FDC"/>
    <w:rPr>
      <w:i/>
      <w:iCs/>
      <w:color w:val="2F5496" w:themeColor="accent1" w:themeShade="BF"/>
    </w:rPr>
  </w:style>
  <w:style w:type="paragraph" w:styleId="IntenseQuote">
    <w:name w:val="Intense Quote"/>
    <w:basedOn w:val="Normal"/>
    <w:next w:val="Normal"/>
    <w:link w:val="IntenseQuoteChar"/>
    <w:uiPriority w:val="30"/>
    <w:qFormat/>
    <w:rsid w:val="00051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1FDC"/>
    <w:rPr>
      <w:i/>
      <w:iCs/>
      <w:color w:val="2F5496" w:themeColor="accent1" w:themeShade="BF"/>
    </w:rPr>
  </w:style>
  <w:style w:type="character" w:styleId="IntenseReference">
    <w:name w:val="Intense Reference"/>
    <w:basedOn w:val="DefaultParagraphFont"/>
    <w:uiPriority w:val="32"/>
    <w:qFormat/>
    <w:rsid w:val="00051FDC"/>
    <w:rPr>
      <w:b/>
      <w:bCs/>
      <w:smallCaps/>
      <w:color w:val="2F5496" w:themeColor="accent1" w:themeShade="BF"/>
      <w:spacing w:val="5"/>
    </w:rPr>
  </w:style>
  <w:style w:type="paragraph" w:styleId="Header">
    <w:name w:val="header"/>
    <w:basedOn w:val="Normal"/>
    <w:link w:val="HeaderChar"/>
    <w:uiPriority w:val="99"/>
    <w:unhideWhenUsed/>
    <w:rsid w:val="00AC677A"/>
    <w:pPr>
      <w:tabs>
        <w:tab w:val="center" w:pos="4513"/>
        <w:tab w:val="right" w:pos="9026"/>
      </w:tabs>
    </w:pPr>
  </w:style>
  <w:style w:type="character" w:customStyle="1" w:styleId="HeaderChar">
    <w:name w:val="Header Char"/>
    <w:basedOn w:val="DefaultParagraphFont"/>
    <w:link w:val="Header"/>
    <w:uiPriority w:val="99"/>
    <w:rsid w:val="00AC677A"/>
  </w:style>
  <w:style w:type="paragraph" w:styleId="Footer">
    <w:name w:val="footer"/>
    <w:basedOn w:val="Normal"/>
    <w:link w:val="FooterChar"/>
    <w:uiPriority w:val="99"/>
    <w:unhideWhenUsed/>
    <w:rsid w:val="00AC677A"/>
    <w:pPr>
      <w:tabs>
        <w:tab w:val="center" w:pos="4513"/>
        <w:tab w:val="right" w:pos="9026"/>
      </w:tabs>
    </w:pPr>
  </w:style>
  <w:style w:type="character" w:customStyle="1" w:styleId="FooterChar">
    <w:name w:val="Footer Char"/>
    <w:basedOn w:val="DefaultParagraphFont"/>
    <w:link w:val="Footer"/>
    <w:uiPriority w:val="99"/>
    <w:rsid w:val="00AC677A"/>
  </w:style>
  <w:style w:type="character" w:styleId="Hyperlink">
    <w:name w:val="Hyperlink"/>
    <w:basedOn w:val="DefaultParagraphFont"/>
    <w:uiPriority w:val="99"/>
    <w:unhideWhenUsed/>
    <w:rsid w:val="006A4F63"/>
    <w:rPr>
      <w:color w:val="0563C1" w:themeColor="hyperlink"/>
      <w:u w:val="single"/>
    </w:rPr>
  </w:style>
  <w:style w:type="character" w:styleId="UnresolvedMention">
    <w:name w:val="Unresolved Mention"/>
    <w:basedOn w:val="DefaultParagraphFont"/>
    <w:uiPriority w:val="99"/>
    <w:semiHidden/>
    <w:unhideWhenUsed/>
    <w:rsid w:val="006A4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NSWLHD-HealthANSWERS@health.nsw.gov.au"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970ACFF3435249A568D21CD5A22B2D" ma:contentTypeVersion="20" ma:contentTypeDescription="Create a new document." ma:contentTypeScope="" ma:versionID="ab6fded3ae5abaddf5c1a8d84b41a27a">
  <xsd:schema xmlns:xsd="http://www.w3.org/2001/XMLSchema" xmlns:xs="http://www.w3.org/2001/XMLSchema" xmlns:p="http://schemas.microsoft.com/office/2006/metadata/properties" xmlns:ns2="889bc67e-8143-41b6-8c2a-20ab44041657" xmlns:ns3="10954267-e2b9-46b9-a511-85a5486d1fa8" targetNamespace="http://schemas.microsoft.com/office/2006/metadata/properties" ma:root="true" ma:fieldsID="7ed829be33ce80841a4a32d66273948c" ns2:_="" ns3:_="">
    <xsd:import namespace="889bc67e-8143-41b6-8c2a-20ab44041657"/>
    <xsd:import namespace="10954267-e2b9-46b9-a511-85a5486d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bc67e-8143-41b6-8c2a-20ab440416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4f70d9-2852-426d-988a-63c5a825ced3"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54267-e2b9-46b9-a511-85a5486d1fa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302a550-a6f4-4b1b-8da3-a76c78ec64c7}" ma:internalName="TaxCatchAll" ma:showField="CatchAllData" ma:web="10954267-e2b9-46b9-a511-85a5486d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9bc67e-8143-41b6-8c2a-20ab44041657">
      <Terms xmlns="http://schemas.microsoft.com/office/infopath/2007/PartnerControls"/>
    </lcf76f155ced4ddcb4097134ff3c332f>
    <Notes xmlns="889bc67e-8143-41b6-8c2a-20ab44041657" xsi:nil="true"/>
    <TaxCatchAll xmlns="10954267-e2b9-46b9-a511-85a5486d1fa8" xsi:nil="true"/>
  </documentManagement>
</p:properties>
</file>

<file path=customXml/itemProps1.xml><?xml version="1.0" encoding="utf-8"?>
<ds:datastoreItem xmlns:ds="http://schemas.openxmlformats.org/officeDocument/2006/customXml" ds:itemID="{22D00D43-492E-4D8E-B7DC-1D2AAACC7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bc67e-8143-41b6-8c2a-20ab44041657"/>
    <ds:schemaRef ds:uri="10954267-e2b9-46b9-a511-85a5486d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7B90A6-3D1B-4B80-907C-559C4DF563EF}">
  <ds:schemaRefs>
    <ds:schemaRef ds:uri="http://schemas.microsoft.com/sharepoint/v3/contenttype/forms"/>
  </ds:schemaRefs>
</ds:datastoreItem>
</file>

<file path=customXml/itemProps3.xml><?xml version="1.0" encoding="utf-8"?>
<ds:datastoreItem xmlns:ds="http://schemas.openxmlformats.org/officeDocument/2006/customXml" ds:itemID="{C970F303-0A28-41EE-93E2-F3CC0A598221}">
  <ds:schemaRefs>
    <ds:schemaRef ds:uri="http://schemas.microsoft.com/office/2006/metadata/properties"/>
    <ds:schemaRef ds:uri="http://schemas.microsoft.com/office/infopath/2007/PartnerControls"/>
    <ds:schemaRef ds:uri="889bc67e-8143-41b6-8c2a-20ab44041657"/>
    <ds:schemaRef ds:uri="10954267-e2b9-46b9-a511-85a5486d1fa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2726</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Moscova</dc:creator>
  <cp:keywords/>
  <dc:description/>
  <cp:lastModifiedBy>Jessica Lamb</cp:lastModifiedBy>
  <cp:revision>2</cp:revision>
  <dcterms:created xsi:type="dcterms:W3CDTF">2026-09-28T04:45:00Z</dcterms:created>
  <dcterms:modified xsi:type="dcterms:W3CDTF">2026-09-28T04:45:00Z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0x010100C8970ACFF3435249A568D21CD5A22B2D</vt:lpwstr>
  </property>
  <property fmtid="{D5CDD505-2E9C-101B-9397-08002B2CF9AE}" pid="3" name="MediaServiceImageTags">
    <vt:lpwstr/>
  </property>
</Properties>
</file>